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1F747" w14:textId="77777777" w:rsidR="00E72BF3" w:rsidRDefault="00E72BF3" w:rsidP="00CD7653">
      <w:pPr>
        <w:jc w:val="center"/>
        <w:rPr>
          <w:rFonts w:ascii="Arial" w:hAnsi="Arial" w:cs="Arial"/>
          <w:b/>
          <w:sz w:val="24"/>
          <w:szCs w:val="24"/>
        </w:rPr>
      </w:pPr>
    </w:p>
    <w:p w14:paraId="47182753" w14:textId="77777777" w:rsidR="00CD7653" w:rsidRDefault="0058343D" w:rsidP="00CD7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OBRAZLOŽENJE  PRIJEDLOGA  PLANA PRORAČUNA</w:t>
      </w:r>
    </w:p>
    <w:p w14:paraId="04A96E67" w14:textId="2A546B64" w:rsidR="0058343D" w:rsidRPr="002B3D87" w:rsidRDefault="00CD7653" w:rsidP="00CD7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„CENTRA LIČE FARAGUNA“ LABIN</w:t>
      </w:r>
      <w:r w:rsidR="0058343D">
        <w:rPr>
          <w:rFonts w:ascii="Arial" w:hAnsi="Arial" w:cs="Arial"/>
          <w:b/>
          <w:sz w:val="24"/>
          <w:szCs w:val="24"/>
        </w:rPr>
        <w:t xml:space="preserve"> ZA 202</w:t>
      </w:r>
      <w:r w:rsidR="00E52183">
        <w:rPr>
          <w:rFonts w:ascii="Arial" w:hAnsi="Arial" w:cs="Arial"/>
          <w:b/>
          <w:sz w:val="24"/>
          <w:szCs w:val="24"/>
        </w:rPr>
        <w:t>3</w:t>
      </w:r>
      <w:r w:rsidR="0058343D">
        <w:rPr>
          <w:rFonts w:ascii="Arial" w:hAnsi="Arial" w:cs="Arial"/>
          <w:b/>
          <w:sz w:val="24"/>
          <w:szCs w:val="24"/>
        </w:rPr>
        <w:t>. GODINU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343D">
        <w:rPr>
          <w:rFonts w:ascii="Arial" w:hAnsi="Arial" w:cs="Arial"/>
          <w:b/>
          <w:sz w:val="24"/>
          <w:szCs w:val="24"/>
        </w:rPr>
        <w:t>SA PROJEKCIJOM</w:t>
      </w:r>
      <w:r w:rsidR="000F50F4">
        <w:rPr>
          <w:rFonts w:ascii="Arial" w:hAnsi="Arial" w:cs="Arial"/>
          <w:b/>
          <w:sz w:val="24"/>
          <w:szCs w:val="24"/>
        </w:rPr>
        <w:t xml:space="preserve"> ZA</w:t>
      </w:r>
      <w:r w:rsidR="0058343D">
        <w:rPr>
          <w:rFonts w:ascii="Arial" w:hAnsi="Arial" w:cs="Arial"/>
          <w:b/>
          <w:sz w:val="24"/>
          <w:szCs w:val="24"/>
        </w:rPr>
        <w:t xml:space="preserve"> 202</w:t>
      </w:r>
      <w:r w:rsidR="00E52183">
        <w:rPr>
          <w:rFonts w:ascii="Arial" w:hAnsi="Arial" w:cs="Arial"/>
          <w:b/>
          <w:sz w:val="24"/>
          <w:szCs w:val="24"/>
        </w:rPr>
        <w:t>4</w:t>
      </w:r>
      <w:r w:rsidR="0058343D">
        <w:rPr>
          <w:rFonts w:ascii="Arial" w:hAnsi="Arial" w:cs="Arial"/>
          <w:b/>
          <w:sz w:val="24"/>
          <w:szCs w:val="24"/>
        </w:rPr>
        <w:t>. I 202</w:t>
      </w:r>
      <w:r w:rsidR="00E52183">
        <w:rPr>
          <w:rFonts w:ascii="Arial" w:hAnsi="Arial" w:cs="Arial"/>
          <w:b/>
          <w:sz w:val="24"/>
          <w:szCs w:val="24"/>
        </w:rPr>
        <w:t>5</w:t>
      </w:r>
      <w:r w:rsidR="0058343D">
        <w:rPr>
          <w:rFonts w:ascii="Arial" w:hAnsi="Arial" w:cs="Arial"/>
          <w:b/>
          <w:sz w:val="24"/>
          <w:szCs w:val="24"/>
        </w:rPr>
        <w:t>. GODIN</w:t>
      </w:r>
      <w:r w:rsidR="000F50F4">
        <w:rPr>
          <w:rFonts w:ascii="Arial" w:hAnsi="Arial" w:cs="Arial"/>
          <w:b/>
          <w:sz w:val="24"/>
          <w:szCs w:val="24"/>
        </w:rPr>
        <w:t>U</w:t>
      </w:r>
    </w:p>
    <w:p w14:paraId="72FD1153" w14:textId="77777777" w:rsidR="00E026EE" w:rsidRDefault="00E026EE"/>
    <w:p w14:paraId="718E87EC" w14:textId="77777777" w:rsidR="0084298B" w:rsidRDefault="00A152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026EE" w:rsidRPr="00E026EE">
        <w:rPr>
          <w:rFonts w:ascii="Arial" w:hAnsi="Arial" w:cs="Arial"/>
          <w:b/>
          <w:sz w:val="24"/>
          <w:szCs w:val="24"/>
        </w:rPr>
        <w:t>OBRAZLOŽENJE OPĆEG DIJELA PLANA PRORAČUNA</w:t>
      </w:r>
      <w:bookmarkStart w:id="0" w:name="_GoBack"/>
      <w:bookmarkEnd w:id="0"/>
    </w:p>
    <w:p w14:paraId="040162CC" w14:textId="77777777" w:rsidR="006D65CB" w:rsidRPr="00CD7653" w:rsidRDefault="0084298B" w:rsidP="00CD7653">
      <w:pPr>
        <w:pStyle w:val="Odlomakpopisa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CD7653">
        <w:rPr>
          <w:rFonts w:ascii="Arial" w:hAnsi="Arial" w:cs="Arial"/>
          <w:b/>
          <w:sz w:val="20"/>
          <w:szCs w:val="20"/>
        </w:rPr>
        <w:t xml:space="preserve">OPĆENITO O </w:t>
      </w:r>
      <w:r w:rsidR="005218B8" w:rsidRPr="00CD7653">
        <w:rPr>
          <w:rFonts w:ascii="Arial" w:hAnsi="Arial" w:cs="Arial"/>
          <w:b/>
          <w:sz w:val="20"/>
          <w:szCs w:val="20"/>
        </w:rPr>
        <w:t>PLANU PRORAČUNA PRORAČUNSKOG  KORISNIKA</w:t>
      </w:r>
      <w:r w:rsidR="00C844BF" w:rsidRPr="00CD7653">
        <w:rPr>
          <w:rFonts w:ascii="Arial" w:hAnsi="Arial" w:cs="Arial"/>
          <w:b/>
          <w:sz w:val="20"/>
          <w:szCs w:val="20"/>
        </w:rPr>
        <w:t xml:space="preserve"> </w:t>
      </w:r>
    </w:p>
    <w:p w14:paraId="4437DB8A" w14:textId="2BF3CD50" w:rsidR="006D65CB" w:rsidRDefault="005218B8" w:rsidP="009868C8">
      <w:pPr>
        <w:spacing w:after="0"/>
        <w:ind w:firstLine="708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Prihodi i primici </w:t>
      </w:r>
      <w:r w:rsidR="00F07F8F" w:rsidRPr="00F07F8F">
        <w:rPr>
          <w:rFonts w:ascii="Arial" w:eastAsia="Calibri" w:hAnsi="Arial" w:cs="Arial"/>
        </w:rPr>
        <w:t xml:space="preserve">Centra </w:t>
      </w:r>
      <w:r w:rsidR="007805A6">
        <w:rPr>
          <w:rFonts w:ascii="Arial" w:eastAsia="Calibri" w:hAnsi="Arial" w:cs="Arial"/>
        </w:rPr>
        <w:t>„</w:t>
      </w:r>
      <w:r w:rsidR="00F07F8F" w:rsidRPr="00F07F8F">
        <w:rPr>
          <w:rFonts w:ascii="Arial" w:eastAsia="Calibri" w:hAnsi="Arial" w:cs="Arial"/>
        </w:rPr>
        <w:t xml:space="preserve">Liče </w:t>
      </w:r>
      <w:proofErr w:type="spellStart"/>
      <w:r w:rsidR="00F07F8F" w:rsidRPr="00F07F8F">
        <w:rPr>
          <w:rFonts w:ascii="Arial" w:eastAsia="Calibri" w:hAnsi="Arial" w:cs="Arial"/>
        </w:rPr>
        <w:t>Faraguna</w:t>
      </w:r>
      <w:proofErr w:type="spellEnd"/>
      <w:r w:rsidR="007805A6">
        <w:rPr>
          <w:rFonts w:ascii="Arial" w:eastAsia="Calibri" w:hAnsi="Arial" w:cs="Arial"/>
        </w:rPr>
        <w:t>“</w:t>
      </w:r>
      <w:r w:rsidR="00F07F8F" w:rsidRPr="00F07F8F">
        <w:rPr>
          <w:rFonts w:ascii="Arial" w:eastAsia="Calibri" w:hAnsi="Arial" w:cs="Arial"/>
        </w:rPr>
        <w:t xml:space="preserve"> Labin</w:t>
      </w:r>
      <w:r w:rsidR="00F07F8F">
        <w:rPr>
          <w:rFonts w:ascii="Arial" w:eastAsia="Calibri" w:hAnsi="Arial" w:cs="Arial"/>
        </w:rPr>
        <w:t xml:space="preserve"> </w:t>
      </w:r>
      <w:r w:rsidRPr="00F07F8F">
        <w:rPr>
          <w:rFonts w:ascii="Arial" w:eastAsia="Calibri" w:hAnsi="Arial" w:cs="Arial"/>
        </w:rPr>
        <w:t>za</w:t>
      </w:r>
      <w:r w:rsidRPr="00CE1392">
        <w:rPr>
          <w:rFonts w:ascii="Arial" w:eastAsia="Calibri" w:hAnsi="Arial" w:cs="Arial"/>
        </w:rPr>
        <w:t xml:space="preserve"> 202</w:t>
      </w:r>
      <w:r w:rsidR="00E52183">
        <w:rPr>
          <w:rFonts w:ascii="Arial" w:eastAsia="Calibri" w:hAnsi="Arial" w:cs="Arial"/>
        </w:rPr>
        <w:t>3</w:t>
      </w:r>
      <w:r w:rsidRPr="00CE1392">
        <w:rPr>
          <w:rFonts w:ascii="Arial" w:eastAsia="Calibri" w:hAnsi="Arial" w:cs="Arial"/>
        </w:rPr>
        <w:t xml:space="preserve">. </w:t>
      </w:r>
      <w:r w:rsidR="009868C8">
        <w:rPr>
          <w:rFonts w:ascii="Arial" w:eastAsia="Calibri" w:hAnsi="Arial" w:cs="Arial"/>
        </w:rPr>
        <w:t>g</w:t>
      </w:r>
      <w:r w:rsidRPr="00CE1392">
        <w:rPr>
          <w:rFonts w:ascii="Arial" w:eastAsia="Calibri" w:hAnsi="Arial" w:cs="Arial"/>
        </w:rPr>
        <w:t>odinu</w:t>
      </w:r>
      <w:r w:rsidR="009868C8">
        <w:rPr>
          <w:rFonts w:ascii="Arial" w:eastAsia="Calibri" w:hAnsi="Arial" w:cs="Arial"/>
        </w:rPr>
        <w:t xml:space="preserve"> sa planiranim prenesenim viškom iz prethodne godine</w:t>
      </w:r>
      <w:r w:rsidRPr="00CE1392">
        <w:rPr>
          <w:rFonts w:ascii="Arial" w:eastAsia="Calibri" w:hAnsi="Arial" w:cs="Arial"/>
        </w:rPr>
        <w:t xml:space="preserve"> planirani su  u iznosu</w:t>
      </w:r>
      <w:r w:rsidR="006D65CB">
        <w:rPr>
          <w:rFonts w:ascii="Arial" w:eastAsia="Calibri" w:hAnsi="Arial" w:cs="Arial"/>
        </w:rPr>
        <w:t xml:space="preserve"> od  </w:t>
      </w:r>
      <w:r w:rsidR="00E52183">
        <w:rPr>
          <w:rFonts w:ascii="Arial" w:eastAsia="Calibri" w:hAnsi="Arial" w:cs="Arial"/>
        </w:rPr>
        <w:t>439.030,00 €,</w:t>
      </w:r>
      <w:r w:rsidRPr="00CE1392">
        <w:rPr>
          <w:rFonts w:ascii="Arial" w:eastAsia="Calibri" w:hAnsi="Arial" w:cs="Arial"/>
        </w:rPr>
        <w:t xml:space="preserve"> a sastoje se od:</w:t>
      </w:r>
    </w:p>
    <w:p w14:paraId="2DEE1626" w14:textId="77777777" w:rsidR="00FB6977" w:rsidRPr="00CE1392" w:rsidRDefault="00FB6977" w:rsidP="009868C8">
      <w:pPr>
        <w:spacing w:after="0"/>
        <w:ind w:firstLine="708"/>
        <w:jc w:val="both"/>
        <w:rPr>
          <w:rFonts w:ascii="Arial" w:eastAsia="Calibri" w:hAnsi="Arial" w:cs="Arial"/>
        </w:rPr>
      </w:pPr>
    </w:p>
    <w:p w14:paraId="21D4818E" w14:textId="4199E65B" w:rsidR="005218B8" w:rsidRPr="00CE1392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 prihoda poslovanja  </w:t>
      </w:r>
      <w:r w:rsidRPr="00CE1392">
        <w:rPr>
          <w:rFonts w:ascii="Arial" w:eastAsia="Calibri" w:hAnsi="Arial" w:cs="Arial"/>
        </w:rPr>
        <w:tab/>
      </w:r>
      <w:r w:rsidR="00F07F8F">
        <w:rPr>
          <w:rFonts w:ascii="Arial" w:eastAsia="Calibri" w:hAnsi="Arial" w:cs="Arial"/>
        </w:rPr>
        <w:tab/>
      </w:r>
      <w:r w:rsidR="00F07F8F">
        <w:rPr>
          <w:rFonts w:ascii="Arial" w:eastAsia="Calibri" w:hAnsi="Arial" w:cs="Arial"/>
        </w:rPr>
        <w:tab/>
      </w:r>
      <w:r w:rsidR="00F07F8F">
        <w:rPr>
          <w:rFonts w:ascii="Arial" w:eastAsia="Calibri" w:hAnsi="Arial" w:cs="Arial"/>
        </w:rPr>
        <w:tab/>
      </w:r>
      <w:r w:rsidR="009868C8">
        <w:rPr>
          <w:rFonts w:ascii="Arial" w:eastAsia="Calibri" w:hAnsi="Arial" w:cs="Arial"/>
        </w:rPr>
        <w:t xml:space="preserve">      </w:t>
      </w:r>
      <w:r w:rsidR="000F50F4">
        <w:rPr>
          <w:rFonts w:ascii="Arial" w:eastAsia="Calibri" w:hAnsi="Arial" w:cs="Arial"/>
        </w:rPr>
        <w:t xml:space="preserve">    </w:t>
      </w:r>
      <w:r w:rsidR="009868C8">
        <w:rPr>
          <w:rFonts w:ascii="Arial" w:eastAsia="Calibri" w:hAnsi="Arial" w:cs="Arial"/>
        </w:rPr>
        <w:t xml:space="preserve"> </w:t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3F596E">
        <w:rPr>
          <w:rFonts w:ascii="Arial" w:eastAsia="Calibri" w:hAnsi="Arial" w:cs="Arial"/>
        </w:rPr>
        <w:t xml:space="preserve">    </w:t>
      </w:r>
      <w:r w:rsidR="00E72BF3">
        <w:rPr>
          <w:rFonts w:ascii="Arial" w:eastAsia="Calibri" w:hAnsi="Arial" w:cs="Arial"/>
        </w:rPr>
        <w:t xml:space="preserve"> </w:t>
      </w:r>
      <w:r w:rsidR="003F596E">
        <w:rPr>
          <w:rFonts w:ascii="Arial" w:eastAsia="Calibri" w:hAnsi="Arial" w:cs="Arial"/>
        </w:rPr>
        <w:t xml:space="preserve"> </w:t>
      </w:r>
      <w:r w:rsidR="00E52183">
        <w:rPr>
          <w:rFonts w:ascii="Arial" w:eastAsia="Calibri" w:hAnsi="Arial" w:cs="Arial"/>
        </w:rPr>
        <w:t xml:space="preserve">  439.030,00 €</w:t>
      </w:r>
    </w:p>
    <w:p w14:paraId="707ADE94" w14:textId="77777777" w:rsidR="005218B8" w:rsidRPr="00CE1392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 prihoda od prodaje  </w:t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</w:p>
    <w:p w14:paraId="34B9C43C" w14:textId="5EA8CE07" w:rsidR="005218B8" w:rsidRPr="00CE1392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   nefinancijske imovine                    </w:t>
      </w:r>
      <w:r w:rsidRPr="00CE1392">
        <w:rPr>
          <w:rFonts w:ascii="Arial" w:eastAsia="Calibri" w:hAnsi="Arial" w:cs="Arial"/>
        </w:rPr>
        <w:tab/>
        <w:t xml:space="preserve">                        </w:t>
      </w:r>
      <w:r w:rsidR="008A2785">
        <w:rPr>
          <w:rFonts w:ascii="Arial" w:eastAsia="Calibri" w:hAnsi="Arial" w:cs="Arial"/>
        </w:rPr>
        <w:t xml:space="preserve">         </w:t>
      </w:r>
      <w:r w:rsidR="009868C8">
        <w:rPr>
          <w:rFonts w:ascii="Arial" w:eastAsia="Calibri" w:hAnsi="Arial" w:cs="Arial"/>
        </w:rPr>
        <w:t xml:space="preserve">      </w:t>
      </w:r>
      <w:r w:rsidR="008A2785">
        <w:rPr>
          <w:rFonts w:ascii="Arial" w:eastAsia="Calibri" w:hAnsi="Arial" w:cs="Arial"/>
        </w:rPr>
        <w:t xml:space="preserve">  </w:t>
      </w:r>
      <w:r w:rsidRPr="00CE1392">
        <w:rPr>
          <w:rFonts w:ascii="Arial" w:eastAsia="Calibri" w:hAnsi="Arial" w:cs="Arial"/>
        </w:rPr>
        <w:t xml:space="preserve">  </w:t>
      </w:r>
      <w:r w:rsidR="000F50F4">
        <w:rPr>
          <w:rFonts w:ascii="Arial" w:eastAsia="Calibri" w:hAnsi="Arial" w:cs="Arial"/>
        </w:rPr>
        <w:t xml:space="preserve">   </w:t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0F50F4">
        <w:rPr>
          <w:rFonts w:ascii="Arial" w:eastAsia="Calibri" w:hAnsi="Arial" w:cs="Arial"/>
        </w:rPr>
        <w:t xml:space="preserve"> </w:t>
      </w:r>
      <w:r w:rsidR="008D2366">
        <w:rPr>
          <w:rFonts w:ascii="Arial" w:eastAsia="Calibri" w:hAnsi="Arial" w:cs="Arial"/>
        </w:rPr>
        <w:t xml:space="preserve">      </w:t>
      </w:r>
      <w:r w:rsidR="00E52183">
        <w:rPr>
          <w:rFonts w:ascii="Arial" w:eastAsia="Calibri" w:hAnsi="Arial" w:cs="Arial"/>
        </w:rPr>
        <w:t xml:space="preserve"> </w:t>
      </w:r>
      <w:r w:rsidR="008A2785">
        <w:rPr>
          <w:rFonts w:ascii="Arial" w:eastAsia="Calibri" w:hAnsi="Arial" w:cs="Arial"/>
        </w:rPr>
        <w:t>0,00</w:t>
      </w:r>
      <w:r w:rsidRPr="00CE1392">
        <w:rPr>
          <w:rFonts w:ascii="Arial" w:eastAsia="Calibri" w:hAnsi="Arial" w:cs="Arial"/>
        </w:rPr>
        <w:t xml:space="preserve"> </w:t>
      </w:r>
      <w:r w:rsidR="00E52183">
        <w:rPr>
          <w:rFonts w:ascii="Arial" w:eastAsia="Calibri" w:hAnsi="Arial" w:cs="Arial"/>
        </w:rPr>
        <w:t>€</w:t>
      </w:r>
    </w:p>
    <w:p w14:paraId="55A9FDFF" w14:textId="7FECFC59" w:rsidR="005218B8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>- primici od financijske imovine i zaduživ</w:t>
      </w:r>
      <w:r w:rsidR="006D65CB">
        <w:rPr>
          <w:rFonts w:ascii="Arial" w:eastAsia="Calibri" w:hAnsi="Arial" w:cs="Arial"/>
        </w:rPr>
        <w:t xml:space="preserve">anja             </w:t>
      </w:r>
      <w:r w:rsidR="00F07F8F">
        <w:rPr>
          <w:rFonts w:ascii="Arial" w:eastAsia="Calibri" w:hAnsi="Arial" w:cs="Arial"/>
        </w:rPr>
        <w:t xml:space="preserve">     </w:t>
      </w:r>
      <w:r w:rsidR="008A2785">
        <w:rPr>
          <w:rFonts w:ascii="Arial" w:eastAsia="Calibri" w:hAnsi="Arial" w:cs="Arial"/>
        </w:rPr>
        <w:t xml:space="preserve">  </w:t>
      </w:r>
      <w:r w:rsidR="00F07F8F">
        <w:rPr>
          <w:rFonts w:ascii="Arial" w:eastAsia="Calibri" w:hAnsi="Arial" w:cs="Arial"/>
        </w:rPr>
        <w:t xml:space="preserve"> </w:t>
      </w:r>
      <w:r w:rsidR="009868C8">
        <w:rPr>
          <w:rFonts w:ascii="Arial" w:eastAsia="Calibri" w:hAnsi="Arial" w:cs="Arial"/>
        </w:rPr>
        <w:t xml:space="preserve">      </w:t>
      </w:r>
      <w:r w:rsidR="00F07F8F">
        <w:rPr>
          <w:rFonts w:ascii="Arial" w:eastAsia="Calibri" w:hAnsi="Arial" w:cs="Arial"/>
        </w:rPr>
        <w:t xml:space="preserve">    </w:t>
      </w:r>
      <w:r w:rsidR="000F50F4">
        <w:rPr>
          <w:rFonts w:ascii="Arial" w:eastAsia="Calibri" w:hAnsi="Arial" w:cs="Arial"/>
        </w:rPr>
        <w:t xml:space="preserve">   </w:t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  <w:t xml:space="preserve">  </w:t>
      </w:r>
      <w:r w:rsidR="008D2366">
        <w:rPr>
          <w:rFonts w:ascii="Arial" w:eastAsia="Calibri" w:hAnsi="Arial" w:cs="Arial"/>
        </w:rPr>
        <w:t xml:space="preserve">      </w:t>
      </w:r>
      <w:r w:rsidR="00F07F8F">
        <w:rPr>
          <w:rFonts w:ascii="Arial" w:eastAsia="Calibri" w:hAnsi="Arial" w:cs="Arial"/>
        </w:rPr>
        <w:t>0,00</w:t>
      </w:r>
      <w:r w:rsidRPr="00CE1392">
        <w:rPr>
          <w:rFonts w:ascii="Arial" w:eastAsia="Calibri" w:hAnsi="Arial" w:cs="Arial"/>
        </w:rPr>
        <w:t xml:space="preserve"> </w:t>
      </w:r>
      <w:r w:rsidR="00E52183">
        <w:rPr>
          <w:rFonts w:ascii="Arial" w:eastAsia="Calibri" w:hAnsi="Arial" w:cs="Arial"/>
        </w:rPr>
        <w:t>€</w:t>
      </w:r>
      <w:r w:rsidRPr="00CE1392">
        <w:rPr>
          <w:rFonts w:ascii="Arial" w:eastAsia="Calibri" w:hAnsi="Arial" w:cs="Arial"/>
        </w:rPr>
        <w:t xml:space="preserve"> </w:t>
      </w:r>
    </w:p>
    <w:p w14:paraId="7582156C" w14:textId="77777777" w:rsidR="009868C8" w:rsidRDefault="009868C8" w:rsidP="005218B8">
      <w:pPr>
        <w:spacing w:after="0"/>
        <w:jc w:val="both"/>
        <w:rPr>
          <w:rFonts w:ascii="Arial" w:eastAsia="Calibri" w:hAnsi="Arial" w:cs="Arial"/>
        </w:rPr>
      </w:pPr>
    </w:p>
    <w:p w14:paraId="1A7CBEC2" w14:textId="3A189C59" w:rsidR="005218B8" w:rsidRDefault="005218B8" w:rsidP="00FB6977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  <w:proofErr w:type="spellStart"/>
      <w:r w:rsidRPr="00472F39">
        <w:rPr>
          <w:rFonts w:ascii="Arial" w:eastAsia="Times New Roman" w:hAnsi="Arial" w:cs="Arial"/>
          <w:lang w:val="en-GB"/>
        </w:rPr>
        <w:t>Rashodi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izdaci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8A2785">
        <w:rPr>
          <w:rFonts w:ascii="Arial" w:eastAsia="Times New Roman" w:hAnsi="Arial" w:cs="Arial"/>
          <w:lang w:val="en-GB"/>
        </w:rPr>
        <w:t>Centra</w:t>
      </w:r>
      <w:proofErr w:type="spellEnd"/>
      <w:r w:rsidR="008A2785">
        <w:rPr>
          <w:rFonts w:ascii="Arial" w:eastAsia="Times New Roman" w:hAnsi="Arial" w:cs="Arial"/>
          <w:lang w:val="en-GB"/>
        </w:rPr>
        <w:t xml:space="preserve"> </w:t>
      </w:r>
      <w:r w:rsidR="00C9733F">
        <w:rPr>
          <w:rFonts w:ascii="Arial" w:eastAsia="Times New Roman" w:hAnsi="Arial" w:cs="Arial"/>
          <w:lang w:val="en-GB"/>
        </w:rPr>
        <w:t>“</w:t>
      </w:r>
      <w:proofErr w:type="spellStart"/>
      <w:r w:rsidR="008A2785">
        <w:rPr>
          <w:rFonts w:ascii="Arial" w:eastAsia="Times New Roman" w:hAnsi="Arial" w:cs="Arial"/>
          <w:lang w:val="en-GB"/>
        </w:rPr>
        <w:t>Liče</w:t>
      </w:r>
      <w:proofErr w:type="spellEnd"/>
      <w:r w:rsidR="008A278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8A2785">
        <w:rPr>
          <w:rFonts w:ascii="Arial" w:eastAsia="Times New Roman" w:hAnsi="Arial" w:cs="Arial"/>
          <w:lang w:val="en-GB"/>
        </w:rPr>
        <w:t>Faraguna</w:t>
      </w:r>
      <w:proofErr w:type="spellEnd"/>
      <w:r w:rsidR="00C9733F">
        <w:rPr>
          <w:rFonts w:ascii="Arial" w:eastAsia="Times New Roman" w:hAnsi="Arial" w:cs="Arial"/>
          <w:lang w:val="en-GB"/>
        </w:rPr>
        <w:t>”</w:t>
      </w:r>
      <w:r w:rsidR="006D65CB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6D65CB">
        <w:rPr>
          <w:rFonts w:ascii="Arial" w:eastAsia="Times New Roman" w:hAnsi="Arial" w:cs="Arial"/>
          <w:lang w:val="en-GB"/>
        </w:rPr>
        <w:t>za</w:t>
      </w:r>
      <w:proofErr w:type="spellEnd"/>
      <w:r w:rsidR="006D65CB">
        <w:rPr>
          <w:rFonts w:ascii="Arial" w:eastAsia="Times New Roman" w:hAnsi="Arial" w:cs="Arial"/>
          <w:lang w:val="en-GB"/>
        </w:rPr>
        <w:t xml:space="preserve"> 202</w:t>
      </w:r>
      <w:r w:rsidR="00E52183">
        <w:rPr>
          <w:rFonts w:ascii="Arial" w:eastAsia="Times New Roman" w:hAnsi="Arial" w:cs="Arial"/>
          <w:lang w:val="en-GB"/>
        </w:rPr>
        <w:t>3</w:t>
      </w:r>
      <w:r w:rsidR="00FB6977">
        <w:rPr>
          <w:rFonts w:ascii="Arial" w:eastAsia="Times New Roman" w:hAnsi="Arial" w:cs="Arial"/>
          <w:lang w:val="en-GB"/>
        </w:rPr>
        <w:t>.</w:t>
      </w:r>
      <w:r w:rsidRPr="00472F39">
        <w:rPr>
          <w:rFonts w:ascii="Arial" w:eastAsia="Times New Roman" w:hAnsi="Arial" w:cs="Arial"/>
          <w:lang w:val="en-GB"/>
        </w:rPr>
        <w:t>god</w:t>
      </w:r>
      <w:r w:rsidR="00FB6977">
        <w:rPr>
          <w:rFonts w:ascii="Arial" w:eastAsia="Times New Roman" w:hAnsi="Arial" w:cs="Arial"/>
          <w:lang w:val="en-GB"/>
        </w:rPr>
        <w:t xml:space="preserve">inu </w:t>
      </w:r>
      <w:proofErr w:type="spellStart"/>
      <w:r>
        <w:rPr>
          <w:rFonts w:ascii="Arial" w:eastAsia="Times New Roman" w:hAnsi="Arial" w:cs="Arial"/>
          <w:lang w:val="en-GB"/>
        </w:rPr>
        <w:t>planirani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su</w:t>
      </w:r>
      <w:proofErr w:type="spellEnd"/>
      <w:r>
        <w:rPr>
          <w:rFonts w:ascii="Arial" w:eastAsia="Times New Roman" w:hAnsi="Arial" w:cs="Arial"/>
          <w:lang w:val="en-GB"/>
        </w:rPr>
        <w:t xml:space="preserve"> u </w:t>
      </w:r>
      <w:proofErr w:type="spellStart"/>
      <w:r>
        <w:rPr>
          <w:rFonts w:ascii="Arial" w:eastAsia="Times New Roman" w:hAnsi="Arial" w:cs="Arial"/>
          <w:lang w:val="en-GB"/>
        </w:rPr>
        <w:t>iznosu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gramStart"/>
      <w:r>
        <w:rPr>
          <w:rFonts w:ascii="Arial" w:eastAsia="Times New Roman" w:hAnsi="Arial" w:cs="Arial"/>
          <w:lang w:val="en-GB"/>
        </w:rPr>
        <w:t>od</w:t>
      </w:r>
      <w:proofErr w:type="gramEnd"/>
      <w:r>
        <w:rPr>
          <w:rFonts w:ascii="Arial" w:eastAsia="Times New Roman" w:hAnsi="Arial" w:cs="Arial"/>
          <w:lang w:val="en-GB"/>
        </w:rPr>
        <w:t xml:space="preserve"> </w:t>
      </w:r>
      <w:r w:rsidR="00E52183">
        <w:rPr>
          <w:rFonts w:ascii="Arial" w:eastAsia="Times New Roman" w:hAnsi="Arial" w:cs="Arial"/>
          <w:lang w:val="en-GB"/>
        </w:rPr>
        <w:t>439.030,00 €</w:t>
      </w:r>
      <w:r w:rsidRPr="00472F39">
        <w:rPr>
          <w:rFonts w:ascii="Arial" w:eastAsia="Times New Roman" w:hAnsi="Arial" w:cs="Arial"/>
          <w:lang w:val="en-GB"/>
        </w:rPr>
        <w:t xml:space="preserve">, a </w:t>
      </w:r>
      <w:proofErr w:type="spellStart"/>
      <w:r w:rsidRPr="00472F39">
        <w:rPr>
          <w:rFonts w:ascii="Arial" w:eastAsia="Times New Roman" w:hAnsi="Arial" w:cs="Arial"/>
          <w:lang w:val="en-GB"/>
        </w:rPr>
        <w:t>raspoređeni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su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na</w:t>
      </w:r>
      <w:proofErr w:type="spellEnd"/>
      <w:r w:rsidRPr="00472F39">
        <w:rPr>
          <w:rFonts w:ascii="Arial" w:eastAsia="Times New Roman" w:hAnsi="Arial" w:cs="Arial"/>
          <w:lang w:val="en-GB"/>
        </w:rPr>
        <w:t>:</w:t>
      </w:r>
    </w:p>
    <w:p w14:paraId="3EAEC8F5" w14:textId="77777777" w:rsidR="00FB6977" w:rsidRPr="00472F39" w:rsidRDefault="00FB6977" w:rsidP="00FB6977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</w:p>
    <w:p w14:paraId="5260267C" w14:textId="483B7C46" w:rsidR="006D65CB" w:rsidRDefault="006D65CB" w:rsidP="00FB6977">
      <w:pPr>
        <w:jc w:val="both"/>
        <w:rPr>
          <w:rFonts w:ascii="Arial" w:hAnsi="Arial" w:cs="Arial"/>
        </w:rPr>
      </w:pPr>
      <w:r w:rsidRPr="006D65CB">
        <w:rPr>
          <w:rFonts w:ascii="Arial" w:hAnsi="Arial" w:cs="Arial"/>
        </w:rPr>
        <w:t>-</w:t>
      </w:r>
      <w:r w:rsidR="001B3E5C">
        <w:rPr>
          <w:rFonts w:ascii="Arial" w:hAnsi="Arial" w:cs="Arial"/>
        </w:rPr>
        <w:t xml:space="preserve"> </w:t>
      </w:r>
      <w:r w:rsidRPr="006D65CB">
        <w:rPr>
          <w:rFonts w:ascii="Arial" w:hAnsi="Arial" w:cs="Arial"/>
        </w:rPr>
        <w:t>rashode poslovanja</w:t>
      </w:r>
      <w:r>
        <w:rPr>
          <w:rFonts w:ascii="Arial" w:hAnsi="Arial" w:cs="Arial"/>
        </w:rPr>
        <w:t xml:space="preserve">                                       </w:t>
      </w:r>
      <w:r w:rsidRPr="006D65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8A27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868C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="000F50F4">
        <w:rPr>
          <w:rFonts w:ascii="Arial" w:hAnsi="Arial" w:cs="Arial"/>
        </w:rPr>
        <w:t xml:space="preserve">  </w:t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</w:r>
      <w:r w:rsidR="008D2366">
        <w:rPr>
          <w:rFonts w:ascii="Arial" w:hAnsi="Arial" w:cs="Arial"/>
        </w:rPr>
        <w:t xml:space="preserve">     </w:t>
      </w:r>
      <w:r w:rsidR="00E72BF3">
        <w:rPr>
          <w:rFonts w:ascii="Arial" w:hAnsi="Arial" w:cs="Arial"/>
        </w:rPr>
        <w:t xml:space="preserve"> </w:t>
      </w:r>
      <w:r w:rsidR="00E52183">
        <w:rPr>
          <w:rFonts w:ascii="Arial" w:hAnsi="Arial" w:cs="Arial"/>
        </w:rPr>
        <w:t xml:space="preserve">  438.030,00 €</w:t>
      </w:r>
    </w:p>
    <w:p w14:paraId="4DB147D3" w14:textId="587F6C60" w:rsidR="006D65CB" w:rsidRDefault="006D65CB" w:rsidP="00FB6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rashode za nabavu nefinancijske imovine           </w:t>
      </w:r>
      <w:r w:rsidR="008A2785">
        <w:rPr>
          <w:rFonts w:ascii="Arial" w:hAnsi="Arial" w:cs="Arial"/>
        </w:rPr>
        <w:t xml:space="preserve">  </w:t>
      </w:r>
      <w:r w:rsidR="009868C8">
        <w:rPr>
          <w:rFonts w:ascii="Arial" w:hAnsi="Arial" w:cs="Arial"/>
        </w:rPr>
        <w:t xml:space="preserve">         </w:t>
      </w:r>
      <w:r w:rsidR="008A2785">
        <w:rPr>
          <w:rFonts w:ascii="Arial" w:hAnsi="Arial" w:cs="Arial"/>
        </w:rPr>
        <w:t xml:space="preserve">  </w:t>
      </w:r>
      <w:r w:rsidR="000F50F4">
        <w:rPr>
          <w:rFonts w:ascii="Arial" w:hAnsi="Arial" w:cs="Arial"/>
        </w:rPr>
        <w:t xml:space="preserve">   </w:t>
      </w:r>
      <w:r w:rsidR="001B3E5C">
        <w:rPr>
          <w:rFonts w:ascii="Arial" w:hAnsi="Arial" w:cs="Arial"/>
        </w:rPr>
        <w:t xml:space="preserve"> </w:t>
      </w:r>
      <w:r w:rsidR="000F50F4"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</w:r>
      <w:r w:rsidR="00E72BF3">
        <w:rPr>
          <w:rFonts w:ascii="Arial" w:hAnsi="Arial" w:cs="Arial"/>
        </w:rPr>
        <w:t xml:space="preserve">         </w:t>
      </w:r>
      <w:r w:rsidR="00E52183">
        <w:rPr>
          <w:rFonts w:ascii="Arial" w:hAnsi="Arial" w:cs="Arial"/>
        </w:rPr>
        <w:t xml:space="preserve">   1.000,00 €</w:t>
      </w:r>
    </w:p>
    <w:p w14:paraId="251D4F42" w14:textId="6293C9E9" w:rsidR="006D65CB" w:rsidRDefault="006D65CB" w:rsidP="00FB6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izdatke za financijsku imovinu i zaduživanje     </w:t>
      </w:r>
      <w:r w:rsidR="008A2785">
        <w:rPr>
          <w:rFonts w:ascii="Arial" w:hAnsi="Arial" w:cs="Arial"/>
        </w:rPr>
        <w:t xml:space="preserve">     </w:t>
      </w:r>
      <w:r w:rsidR="009868C8">
        <w:rPr>
          <w:rFonts w:ascii="Arial" w:hAnsi="Arial" w:cs="Arial"/>
        </w:rPr>
        <w:t xml:space="preserve">         </w:t>
      </w:r>
      <w:r w:rsidR="008A278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="000F50F4">
        <w:rPr>
          <w:rFonts w:ascii="Arial" w:hAnsi="Arial" w:cs="Arial"/>
        </w:rPr>
        <w:t xml:space="preserve"> </w:t>
      </w:r>
      <w:r w:rsidR="001B3E5C">
        <w:rPr>
          <w:rFonts w:ascii="Arial" w:hAnsi="Arial" w:cs="Arial"/>
        </w:rPr>
        <w:t xml:space="preserve"> </w:t>
      </w:r>
      <w:r w:rsidR="000F50F4">
        <w:rPr>
          <w:rFonts w:ascii="Arial" w:hAnsi="Arial" w:cs="Arial"/>
        </w:rPr>
        <w:t xml:space="preserve"> </w:t>
      </w:r>
      <w:r w:rsidR="001B3E5C"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  <w:t xml:space="preserve">  </w:t>
      </w:r>
      <w:r w:rsidR="00E52183">
        <w:rPr>
          <w:rFonts w:ascii="Arial" w:hAnsi="Arial" w:cs="Arial"/>
        </w:rPr>
        <w:t xml:space="preserve">     0,00 €</w:t>
      </w:r>
    </w:p>
    <w:p w14:paraId="70765623" w14:textId="6EB1EDC4" w:rsidR="006D65CB" w:rsidRDefault="006D65CB" w:rsidP="00FB697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obrazloženja daje se tabelarni prikaz plana prihoda i primitaka te rashoda i izdataka po skupinama i podskupinama za 202</w:t>
      </w:r>
      <w:r w:rsidR="00E52183">
        <w:rPr>
          <w:rFonts w:ascii="Arial" w:hAnsi="Arial" w:cs="Arial"/>
        </w:rPr>
        <w:t>2</w:t>
      </w:r>
      <w:r w:rsidR="000F50F4">
        <w:rPr>
          <w:rFonts w:ascii="Arial" w:hAnsi="Arial" w:cs="Arial"/>
        </w:rPr>
        <w:t>.</w:t>
      </w:r>
      <w:r>
        <w:rPr>
          <w:rFonts w:ascii="Arial" w:hAnsi="Arial" w:cs="Arial"/>
        </w:rPr>
        <w:t>i 202</w:t>
      </w:r>
      <w:r w:rsidR="00E52183">
        <w:rPr>
          <w:rFonts w:ascii="Arial" w:hAnsi="Arial" w:cs="Arial"/>
        </w:rPr>
        <w:t>3</w:t>
      </w:r>
      <w:r>
        <w:rPr>
          <w:rFonts w:ascii="Arial" w:hAnsi="Arial" w:cs="Arial"/>
        </w:rPr>
        <w:t>.godinu sa planom za 202</w:t>
      </w:r>
      <w:r w:rsidR="00E52183">
        <w:rPr>
          <w:rFonts w:ascii="Arial" w:hAnsi="Arial" w:cs="Arial"/>
        </w:rPr>
        <w:t>2</w:t>
      </w:r>
      <w:r w:rsidR="00FB6977">
        <w:rPr>
          <w:rFonts w:ascii="Arial" w:hAnsi="Arial" w:cs="Arial"/>
        </w:rPr>
        <w:t xml:space="preserve">.godinu (I. </w:t>
      </w:r>
      <w:r>
        <w:rPr>
          <w:rFonts w:ascii="Arial" w:hAnsi="Arial" w:cs="Arial"/>
        </w:rPr>
        <w:t>izmjene i dopune plana prora</w:t>
      </w:r>
      <w:r w:rsidR="005C3CF7">
        <w:rPr>
          <w:rFonts w:ascii="Arial" w:hAnsi="Arial" w:cs="Arial"/>
        </w:rPr>
        <w:t>čuna za 202</w:t>
      </w:r>
      <w:r w:rsidR="00E52183">
        <w:rPr>
          <w:rFonts w:ascii="Arial" w:hAnsi="Arial" w:cs="Arial"/>
        </w:rPr>
        <w:t>2</w:t>
      </w:r>
      <w:r w:rsidR="005C3CF7">
        <w:rPr>
          <w:rFonts w:ascii="Arial" w:hAnsi="Arial" w:cs="Arial"/>
        </w:rPr>
        <w:t>.godinu) te indeksom  202</w:t>
      </w:r>
      <w:r w:rsidR="00E52183">
        <w:rPr>
          <w:rFonts w:ascii="Arial" w:hAnsi="Arial" w:cs="Arial"/>
        </w:rPr>
        <w:t>2</w:t>
      </w:r>
      <w:r w:rsidR="005C3CF7">
        <w:rPr>
          <w:rFonts w:ascii="Arial" w:hAnsi="Arial" w:cs="Arial"/>
        </w:rPr>
        <w:t>./202</w:t>
      </w:r>
      <w:r w:rsidR="00E52183">
        <w:rPr>
          <w:rFonts w:ascii="Arial" w:hAnsi="Arial" w:cs="Arial"/>
        </w:rPr>
        <w:t>3</w:t>
      </w:r>
      <w:r w:rsidR="005C3CF7">
        <w:rPr>
          <w:rFonts w:ascii="Arial" w:hAnsi="Arial" w:cs="Arial"/>
        </w:rPr>
        <w:t>.godine.</w:t>
      </w:r>
    </w:p>
    <w:p w14:paraId="06D381A4" w14:textId="77777777" w:rsidR="003450CD" w:rsidRPr="006D65CB" w:rsidRDefault="003450CD" w:rsidP="006D65CB">
      <w:pPr>
        <w:ind w:firstLine="708"/>
        <w:rPr>
          <w:rFonts w:ascii="Arial" w:hAnsi="Arial" w:cs="Arial"/>
        </w:rPr>
      </w:pPr>
    </w:p>
    <w:p w14:paraId="7B212D0B" w14:textId="0C5EC15E" w:rsidR="001A13BC" w:rsidRPr="00E026EE" w:rsidRDefault="00345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</w:t>
      </w:r>
      <w:r w:rsidR="00E026EE">
        <w:rPr>
          <w:rFonts w:ascii="Arial" w:hAnsi="Arial" w:cs="Arial"/>
          <w:sz w:val="20"/>
          <w:szCs w:val="20"/>
        </w:rPr>
        <w:t xml:space="preserve"> </w:t>
      </w:r>
      <w:r w:rsidR="001A13BC" w:rsidRPr="00E026EE">
        <w:rPr>
          <w:rFonts w:ascii="Arial" w:hAnsi="Arial" w:cs="Arial"/>
          <w:sz w:val="20"/>
          <w:szCs w:val="20"/>
        </w:rPr>
        <w:t>1.</w:t>
      </w:r>
      <w:r w:rsidR="00E026EE">
        <w:rPr>
          <w:rFonts w:ascii="Arial" w:hAnsi="Arial" w:cs="Arial"/>
          <w:sz w:val="20"/>
          <w:szCs w:val="20"/>
        </w:rPr>
        <w:t xml:space="preserve"> </w:t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9C4D66">
        <w:rPr>
          <w:rFonts w:ascii="Arial" w:hAnsi="Arial" w:cs="Arial"/>
          <w:sz w:val="20"/>
          <w:szCs w:val="20"/>
        </w:rPr>
        <w:t xml:space="preserve">     </w:t>
      </w:r>
      <w:r w:rsidR="002B3D87">
        <w:rPr>
          <w:rFonts w:ascii="Arial" w:hAnsi="Arial" w:cs="Arial"/>
          <w:sz w:val="20"/>
          <w:szCs w:val="20"/>
        </w:rPr>
        <w:t xml:space="preserve">- U </w:t>
      </w:r>
      <w:r w:rsidR="00E52183">
        <w:rPr>
          <w:rFonts w:ascii="Arial" w:hAnsi="Arial" w:cs="Arial"/>
          <w:sz w:val="20"/>
          <w:szCs w:val="20"/>
        </w:rPr>
        <w:t xml:space="preserve"> €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011"/>
        <w:gridCol w:w="3543"/>
        <w:gridCol w:w="1689"/>
        <w:gridCol w:w="1956"/>
        <w:gridCol w:w="1265"/>
      </w:tblGrid>
      <w:tr w:rsidR="001A13BC" w:rsidRPr="00351C2D" w14:paraId="70E17946" w14:textId="77777777" w:rsidTr="00805E66">
        <w:tc>
          <w:tcPr>
            <w:tcW w:w="1011" w:type="dxa"/>
          </w:tcPr>
          <w:p w14:paraId="42C9EF3D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KONTO</w:t>
            </w:r>
          </w:p>
        </w:tc>
        <w:tc>
          <w:tcPr>
            <w:tcW w:w="3543" w:type="dxa"/>
          </w:tcPr>
          <w:p w14:paraId="57EBD4E5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VRSTA PRIHODA I PRIMITAKA</w:t>
            </w:r>
          </w:p>
        </w:tc>
        <w:tc>
          <w:tcPr>
            <w:tcW w:w="1689" w:type="dxa"/>
          </w:tcPr>
          <w:p w14:paraId="0D5337F3" w14:textId="59308304" w:rsidR="001A13BC" w:rsidRPr="00351C2D" w:rsidRDefault="001A13BC" w:rsidP="00F53D8E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202</w:t>
            </w:r>
            <w:r w:rsidR="00E52183">
              <w:rPr>
                <w:rFonts w:ascii="Arial" w:hAnsi="Arial" w:cs="Arial"/>
                <w:b/>
              </w:rPr>
              <w:t>2</w:t>
            </w:r>
            <w:r w:rsidRPr="00351C2D">
              <w:rPr>
                <w:rFonts w:ascii="Arial" w:hAnsi="Arial" w:cs="Arial"/>
                <w:b/>
              </w:rPr>
              <w:t>.- REBALANS</w:t>
            </w:r>
            <w:r w:rsidR="00F53D8E" w:rsidRPr="00351C2D"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1956" w:type="dxa"/>
          </w:tcPr>
          <w:p w14:paraId="4C962830" w14:textId="05E5ADE0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202</w:t>
            </w:r>
            <w:r w:rsidR="00E52183">
              <w:rPr>
                <w:rFonts w:ascii="Arial" w:hAnsi="Arial" w:cs="Arial"/>
                <w:b/>
              </w:rPr>
              <w:t>3</w:t>
            </w:r>
            <w:r w:rsidRPr="00351C2D">
              <w:rPr>
                <w:rFonts w:ascii="Arial" w:hAnsi="Arial" w:cs="Arial"/>
                <w:b/>
              </w:rPr>
              <w:t>.</w:t>
            </w:r>
            <w:r w:rsidR="0063068E" w:rsidRPr="00351C2D">
              <w:rPr>
                <w:rFonts w:ascii="Arial" w:hAnsi="Arial" w:cs="Arial"/>
                <w:b/>
              </w:rPr>
              <w:t>-</w:t>
            </w:r>
          </w:p>
          <w:p w14:paraId="37909B25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1265" w:type="dxa"/>
          </w:tcPr>
          <w:p w14:paraId="419CAEE3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INDEKS</w:t>
            </w:r>
          </w:p>
          <w:p w14:paraId="32EE0924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4/3</w:t>
            </w:r>
          </w:p>
        </w:tc>
      </w:tr>
      <w:tr w:rsidR="001A13BC" w:rsidRPr="00351C2D" w14:paraId="749C4442" w14:textId="77777777" w:rsidTr="00805E66">
        <w:tc>
          <w:tcPr>
            <w:tcW w:w="1011" w:type="dxa"/>
          </w:tcPr>
          <w:p w14:paraId="14F67269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3" w:type="dxa"/>
          </w:tcPr>
          <w:p w14:paraId="4D8FE2E9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89" w:type="dxa"/>
          </w:tcPr>
          <w:p w14:paraId="2400EA66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56" w:type="dxa"/>
          </w:tcPr>
          <w:p w14:paraId="522D1828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65" w:type="dxa"/>
          </w:tcPr>
          <w:p w14:paraId="27048CDA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5</w:t>
            </w:r>
          </w:p>
        </w:tc>
      </w:tr>
      <w:tr w:rsidR="001A13BC" w:rsidRPr="00351C2D" w14:paraId="237611C4" w14:textId="77777777" w:rsidTr="00805E66">
        <w:tc>
          <w:tcPr>
            <w:tcW w:w="1011" w:type="dxa"/>
          </w:tcPr>
          <w:p w14:paraId="29F3999B" w14:textId="77777777" w:rsidR="001A13BC" w:rsidRPr="00351C2D" w:rsidRDefault="001A13BC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543" w:type="dxa"/>
          </w:tcPr>
          <w:p w14:paraId="01588C14" w14:textId="77777777" w:rsidR="001A13BC" w:rsidRPr="00351C2D" w:rsidRDefault="001A13BC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PRIHODI POSLOVANJA</w:t>
            </w:r>
          </w:p>
        </w:tc>
        <w:tc>
          <w:tcPr>
            <w:tcW w:w="1689" w:type="dxa"/>
          </w:tcPr>
          <w:p w14:paraId="3D029AA8" w14:textId="34C780F8" w:rsidR="001A13BC" w:rsidRPr="00351C2D" w:rsidRDefault="00AE5492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434.001,06</w:t>
            </w:r>
          </w:p>
        </w:tc>
        <w:tc>
          <w:tcPr>
            <w:tcW w:w="1956" w:type="dxa"/>
          </w:tcPr>
          <w:p w14:paraId="27F3EC23" w14:textId="5AB076CE" w:rsidR="001A13BC" w:rsidRPr="00351C2D" w:rsidRDefault="00F46CBF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434.130,00</w:t>
            </w:r>
          </w:p>
        </w:tc>
        <w:tc>
          <w:tcPr>
            <w:tcW w:w="1265" w:type="dxa"/>
          </w:tcPr>
          <w:p w14:paraId="53B6B622" w14:textId="3ECAB3BF" w:rsidR="001A13BC" w:rsidRPr="00351C2D" w:rsidRDefault="00F46CBF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100,02</w:t>
            </w:r>
          </w:p>
        </w:tc>
      </w:tr>
      <w:tr w:rsidR="001A13BC" w:rsidRPr="00351C2D" w14:paraId="11AA5D7F" w14:textId="77777777" w:rsidTr="00805E66">
        <w:tc>
          <w:tcPr>
            <w:tcW w:w="1011" w:type="dxa"/>
          </w:tcPr>
          <w:p w14:paraId="039456C3" w14:textId="77777777" w:rsidR="001A13BC" w:rsidRPr="00771A09" w:rsidRDefault="001A13BC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63</w:t>
            </w:r>
          </w:p>
        </w:tc>
        <w:tc>
          <w:tcPr>
            <w:tcW w:w="3543" w:type="dxa"/>
          </w:tcPr>
          <w:p w14:paraId="6CD1200C" w14:textId="77777777" w:rsidR="001A13BC" w:rsidRPr="00771A09" w:rsidRDefault="001A13BC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POMOĆI IZ INOZ. I OD SUBJEKATA</w:t>
            </w:r>
            <w:r w:rsidR="0063068E" w:rsidRPr="00771A09">
              <w:rPr>
                <w:rFonts w:ascii="Arial" w:hAnsi="Arial" w:cs="Arial"/>
              </w:rPr>
              <w:t xml:space="preserve"> UNUTAR OPĆEG PRORAČUNA</w:t>
            </w:r>
          </w:p>
        </w:tc>
        <w:tc>
          <w:tcPr>
            <w:tcW w:w="1689" w:type="dxa"/>
          </w:tcPr>
          <w:p w14:paraId="2310D813" w14:textId="77777777" w:rsidR="00AE5492" w:rsidRPr="00771A09" w:rsidRDefault="00AE5492" w:rsidP="00A31ADD">
            <w:pPr>
              <w:jc w:val="right"/>
              <w:rPr>
                <w:rFonts w:ascii="Arial" w:hAnsi="Arial" w:cs="Arial"/>
              </w:rPr>
            </w:pPr>
          </w:p>
          <w:p w14:paraId="560CE886" w14:textId="64AB84C1" w:rsidR="00F53D8E" w:rsidRPr="00771A09" w:rsidRDefault="00AE5492" w:rsidP="00A31ADD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381.382,44</w:t>
            </w:r>
          </w:p>
        </w:tc>
        <w:tc>
          <w:tcPr>
            <w:tcW w:w="1956" w:type="dxa"/>
          </w:tcPr>
          <w:p w14:paraId="53AEE493" w14:textId="77777777" w:rsidR="00A31ADD" w:rsidRPr="00771A09" w:rsidRDefault="00A31ADD" w:rsidP="00A31ADD">
            <w:pPr>
              <w:jc w:val="right"/>
              <w:rPr>
                <w:rFonts w:ascii="Arial" w:hAnsi="Arial" w:cs="Arial"/>
              </w:rPr>
            </w:pPr>
          </w:p>
          <w:p w14:paraId="0BF19A2B" w14:textId="70CF16E9" w:rsidR="00F53D8E" w:rsidRPr="00771A09" w:rsidRDefault="00A31ADD" w:rsidP="00A31ADD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390.170,00</w:t>
            </w:r>
          </w:p>
        </w:tc>
        <w:tc>
          <w:tcPr>
            <w:tcW w:w="1265" w:type="dxa"/>
          </w:tcPr>
          <w:p w14:paraId="0CBA2F1F" w14:textId="77777777" w:rsidR="0082731A" w:rsidRPr="00771A09" w:rsidRDefault="0082731A" w:rsidP="00F53D8E">
            <w:pPr>
              <w:jc w:val="right"/>
              <w:rPr>
                <w:rFonts w:ascii="Arial" w:hAnsi="Arial" w:cs="Arial"/>
              </w:rPr>
            </w:pPr>
          </w:p>
          <w:p w14:paraId="6F3CFC5D" w14:textId="5DAE7195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102,30</w:t>
            </w:r>
          </w:p>
        </w:tc>
      </w:tr>
      <w:tr w:rsidR="001A13BC" w:rsidRPr="00351C2D" w14:paraId="1D1A354B" w14:textId="77777777" w:rsidTr="00805E66">
        <w:tc>
          <w:tcPr>
            <w:tcW w:w="1011" w:type="dxa"/>
          </w:tcPr>
          <w:p w14:paraId="41EA4EA1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65</w:t>
            </w:r>
          </w:p>
        </w:tc>
        <w:tc>
          <w:tcPr>
            <w:tcW w:w="3543" w:type="dxa"/>
          </w:tcPr>
          <w:p w14:paraId="54D743BD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 xml:space="preserve">PRIHODI OD UPRAVNIH I </w:t>
            </w:r>
            <w:proofErr w:type="spellStart"/>
            <w:r w:rsidRPr="00771A09">
              <w:rPr>
                <w:rFonts w:ascii="Arial" w:hAnsi="Arial" w:cs="Arial"/>
              </w:rPr>
              <w:t>ADMIN.PRIST</w:t>
            </w:r>
            <w:proofErr w:type="spellEnd"/>
            <w:r w:rsidRPr="00771A09">
              <w:rPr>
                <w:rFonts w:ascii="Arial" w:hAnsi="Arial" w:cs="Arial"/>
              </w:rPr>
              <w:t>. PO POSEBNIM PROPISIMA I NAKNADA</w:t>
            </w:r>
          </w:p>
        </w:tc>
        <w:tc>
          <w:tcPr>
            <w:tcW w:w="1689" w:type="dxa"/>
          </w:tcPr>
          <w:p w14:paraId="01B12D9E" w14:textId="77777777" w:rsidR="00AE5492" w:rsidRPr="00771A09" w:rsidRDefault="00AE5492" w:rsidP="00F53D8E">
            <w:pPr>
              <w:jc w:val="right"/>
              <w:rPr>
                <w:rFonts w:ascii="Arial" w:hAnsi="Arial" w:cs="Arial"/>
              </w:rPr>
            </w:pPr>
          </w:p>
          <w:p w14:paraId="1DA72533" w14:textId="5B3E578A" w:rsidR="00F53D8E" w:rsidRPr="00771A09" w:rsidRDefault="00AE5492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0,00</w:t>
            </w:r>
          </w:p>
        </w:tc>
        <w:tc>
          <w:tcPr>
            <w:tcW w:w="1956" w:type="dxa"/>
          </w:tcPr>
          <w:p w14:paraId="1CD6E4C5" w14:textId="77777777" w:rsidR="00F53D8E" w:rsidRPr="00771A09" w:rsidRDefault="00F53D8E" w:rsidP="00F53D8E">
            <w:pPr>
              <w:jc w:val="right"/>
              <w:rPr>
                <w:rFonts w:ascii="Arial" w:hAnsi="Arial" w:cs="Arial"/>
              </w:rPr>
            </w:pPr>
          </w:p>
          <w:p w14:paraId="7B13295D" w14:textId="77777777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0,00</w:t>
            </w:r>
          </w:p>
          <w:p w14:paraId="40615949" w14:textId="70494401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14:paraId="5EC506FC" w14:textId="77777777" w:rsidR="0082731A" w:rsidRPr="00771A09" w:rsidRDefault="0082731A" w:rsidP="00F53D8E">
            <w:pPr>
              <w:jc w:val="right"/>
              <w:rPr>
                <w:rFonts w:ascii="Arial" w:hAnsi="Arial" w:cs="Arial"/>
              </w:rPr>
            </w:pPr>
          </w:p>
          <w:p w14:paraId="47A9E264" w14:textId="77777777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-</w:t>
            </w:r>
          </w:p>
          <w:p w14:paraId="4C240680" w14:textId="42F29BA1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</w:p>
        </w:tc>
      </w:tr>
      <w:tr w:rsidR="001A13BC" w:rsidRPr="00351C2D" w14:paraId="32FAE4C2" w14:textId="77777777" w:rsidTr="00805E66">
        <w:tc>
          <w:tcPr>
            <w:tcW w:w="1011" w:type="dxa"/>
          </w:tcPr>
          <w:p w14:paraId="5380069E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66</w:t>
            </w:r>
          </w:p>
        </w:tc>
        <w:tc>
          <w:tcPr>
            <w:tcW w:w="3543" w:type="dxa"/>
          </w:tcPr>
          <w:p w14:paraId="718AC7F8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 xml:space="preserve">PRIHODI OD PRODAJE </w:t>
            </w:r>
            <w:r w:rsidR="00FB30E2" w:rsidRPr="00771A09">
              <w:rPr>
                <w:rFonts w:ascii="Arial" w:hAnsi="Arial" w:cs="Arial"/>
              </w:rPr>
              <w:t>PROIZVODA I ROBE TE PRUŽENIH USLUGA I PRIHODA OD DONACIJA</w:t>
            </w:r>
          </w:p>
        </w:tc>
        <w:tc>
          <w:tcPr>
            <w:tcW w:w="1689" w:type="dxa"/>
          </w:tcPr>
          <w:p w14:paraId="15850642" w14:textId="77777777" w:rsidR="00F53D8E" w:rsidRPr="00771A09" w:rsidRDefault="00F53D8E" w:rsidP="00F53D8E">
            <w:pPr>
              <w:jc w:val="right"/>
              <w:rPr>
                <w:rFonts w:ascii="Arial" w:hAnsi="Arial" w:cs="Arial"/>
              </w:rPr>
            </w:pPr>
          </w:p>
          <w:p w14:paraId="7DD14B6E" w14:textId="2B4DCBB1" w:rsidR="00AE5492" w:rsidRPr="00771A09" w:rsidRDefault="00AE5492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8.759,71</w:t>
            </w:r>
          </w:p>
        </w:tc>
        <w:tc>
          <w:tcPr>
            <w:tcW w:w="1956" w:type="dxa"/>
          </w:tcPr>
          <w:p w14:paraId="065BCC22" w14:textId="77777777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</w:p>
          <w:p w14:paraId="18B302B2" w14:textId="6CE40491" w:rsidR="00F53D8E" w:rsidRPr="00771A09" w:rsidRDefault="00A31ADD" w:rsidP="00A31ADD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7.300,00</w:t>
            </w:r>
          </w:p>
        </w:tc>
        <w:tc>
          <w:tcPr>
            <w:tcW w:w="1265" w:type="dxa"/>
          </w:tcPr>
          <w:p w14:paraId="4B8A75CE" w14:textId="77777777" w:rsidR="001A13BC" w:rsidRPr="00771A09" w:rsidRDefault="001A13BC" w:rsidP="00F53D8E">
            <w:pPr>
              <w:jc w:val="right"/>
              <w:rPr>
                <w:rFonts w:ascii="Arial" w:hAnsi="Arial" w:cs="Arial"/>
              </w:rPr>
            </w:pPr>
          </w:p>
          <w:p w14:paraId="5E27ABE9" w14:textId="19D62FF0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83,34</w:t>
            </w:r>
          </w:p>
        </w:tc>
      </w:tr>
      <w:tr w:rsidR="00FB30E2" w:rsidRPr="00351C2D" w14:paraId="65C63242" w14:textId="77777777" w:rsidTr="00805E66">
        <w:tc>
          <w:tcPr>
            <w:tcW w:w="1011" w:type="dxa"/>
          </w:tcPr>
          <w:p w14:paraId="25FAF848" w14:textId="77777777" w:rsidR="00FB30E2" w:rsidRPr="00771A09" w:rsidRDefault="00FB30E2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lastRenderedPageBreak/>
              <w:t>67</w:t>
            </w:r>
          </w:p>
        </w:tc>
        <w:tc>
          <w:tcPr>
            <w:tcW w:w="3543" w:type="dxa"/>
          </w:tcPr>
          <w:p w14:paraId="2813A598" w14:textId="77777777" w:rsidR="00FB30E2" w:rsidRPr="00771A09" w:rsidRDefault="00FB30E2" w:rsidP="003E0DF9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 xml:space="preserve">PRIHODI IZ NADLEŽNOG PRORAČUNA </w:t>
            </w:r>
          </w:p>
        </w:tc>
        <w:tc>
          <w:tcPr>
            <w:tcW w:w="1689" w:type="dxa"/>
          </w:tcPr>
          <w:p w14:paraId="11254248" w14:textId="77777777" w:rsidR="00AE5492" w:rsidRPr="00771A09" w:rsidRDefault="00AE5492" w:rsidP="00F53D8E">
            <w:pPr>
              <w:jc w:val="right"/>
              <w:rPr>
                <w:rFonts w:ascii="Arial" w:hAnsi="Arial" w:cs="Arial"/>
              </w:rPr>
            </w:pPr>
          </w:p>
          <w:p w14:paraId="5121BDC8" w14:textId="522283C0" w:rsidR="00FB30E2" w:rsidRPr="00771A09" w:rsidRDefault="00AE5492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43.858,92</w:t>
            </w:r>
          </w:p>
        </w:tc>
        <w:tc>
          <w:tcPr>
            <w:tcW w:w="1956" w:type="dxa"/>
          </w:tcPr>
          <w:p w14:paraId="4EC6F42C" w14:textId="77777777" w:rsidR="00FB30E2" w:rsidRPr="00771A09" w:rsidRDefault="00FB30E2" w:rsidP="00F53D8E">
            <w:pPr>
              <w:jc w:val="right"/>
              <w:rPr>
                <w:rFonts w:ascii="Arial" w:hAnsi="Arial" w:cs="Arial"/>
              </w:rPr>
            </w:pPr>
          </w:p>
          <w:p w14:paraId="7298D78D" w14:textId="41920F4E" w:rsidR="00F46CBF" w:rsidRPr="00771A09" w:rsidRDefault="00F46CBF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36.660,00</w:t>
            </w:r>
          </w:p>
        </w:tc>
        <w:tc>
          <w:tcPr>
            <w:tcW w:w="1265" w:type="dxa"/>
          </w:tcPr>
          <w:p w14:paraId="274A607D" w14:textId="77777777" w:rsidR="00E077B1" w:rsidRPr="00771A09" w:rsidRDefault="00E077B1" w:rsidP="00F53D8E">
            <w:pPr>
              <w:jc w:val="right"/>
              <w:rPr>
                <w:rFonts w:ascii="Arial" w:hAnsi="Arial" w:cs="Arial"/>
              </w:rPr>
            </w:pPr>
          </w:p>
          <w:p w14:paraId="3CBE260A" w14:textId="6B6457EA" w:rsidR="00F46CBF" w:rsidRPr="00771A09" w:rsidRDefault="00F46CBF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83,59</w:t>
            </w:r>
          </w:p>
        </w:tc>
      </w:tr>
      <w:tr w:rsidR="00FB30E2" w:rsidRPr="00351C2D" w14:paraId="2A0CB928" w14:textId="77777777" w:rsidTr="00805E66">
        <w:tc>
          <w:tcPr>
            <w:tcW w:w="1011" w:type="dxa"/>
          </w:tcPr>
          <w:p w14:paraId="792B1458" w14:textId="77777777" w:rsidR="00FB30E2" w:rsidRPr="00F46CBF" w:rsidRDefault="00987D05">
            <w:pPr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543" w:type="dxa"/>
          </w:tcPr>
          <w:p w14:paraId="04B87646" w14:textId="77777777" w:rsidR="00FB30E2" w:rsidRPr="00F46CBF" w:rsidRDefault="00987D05">
            <w:pPr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VLASTITI IZVORI</w:t>
            </w:r>
          </w:p>
        </w:tc>
        <w:tc>
          <w:tcPr>
            <w:tcW w:w="1689" w:type="dxa"/>
          </w:tcPr>
          <w:p w14:paraId="339E0A1C" w14:textId="21D87566" w:rsidR="00FB30E2" w:rsidRPr="00F46CBF" w:rsidRDefault="00C25D5E" w:rsidP="00F53D8E">
            <w:pPr>
              <w:jc w:val="right"/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5.641,65</w:t>
            </w:r>
          </w:p>
        </w:tc>
        <w:tc>
          <w:tcPr>
            <w:tcW w:w="1956" w:type="dxa"/>
          </w:tcPr>
          <w:p w14:paraId="50F6B43B" w14:textId="010B8BB9" w:rsidR="00FB30E2" w:rsidRPr="00F46CBF" w:rsidRDefault="00F46CBF" w:rsidP="00F53D8E">
            <w:pPr>
              <w:jc w:val="right"/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4.900,00</w:t>
            </w:r>
          </w:p>
        </w:tc>
        <w:tc>
          <w:tcPr>
            <w:tcW w:w="1265" w:type="dxa"/>
          </w:tcPr>
          <w:p w14:paraId="236D1008" w14:textId="3F683DF2" w:rsidR="00FB30E2" w:rsidRPr="00F46CBF" w:rsidRDefault="00F46CBF" w:rsidP="00F53D8E">
            <w:pPr>
              <w:jc w:val="right"/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86,85</w:t>
            </w:r>
          </w:p>
        </w:tc>
      </w:tr>
      <w:tr w:rsidR="00770EBE" w:rsidRPr="00351C2D" w14:paraId="3E2A3D88" w14:textId="77777777" w:rsidTr="00805E66">
        <w:tc>
          <w:tcPr>
            <w:tcW w:w="1011" w:type="dxa"/>
          </w:tcPr>
          <w:p w14:paraId="4527FA7D" w14:textId="77777777" w:rsidR="00770EBE" w:rsidRPr="00771A09" w:rsidRDefault="00987D05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92</w:t>
            </w:r>
          </w:p>
        </w:tc>
        <w:tc>
          <w:tcPr>
            <w:tcW w:w="3543" w:type="dxa"/>
          </w:tcPr>
          <w:p w14:paraId="29C167C6" w14:textId="77777777" w:rsidR="00770EBE" w:rsidRPr="00771A09" w:rsidRDefault="00987D05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REZULTAT POSLOVANJA</w:t>
            </w:r>
          </w:p>
        </w:tc>
        <w:tc>
          <w:tcPr>
            <w:tcW w:w="1689" w:type="dxa"/>
          </w:tcPr>
          <w:p w14:paraId="7BB6F303" w14:textId="081C91EA" w:rsidR="00770EBE" w:rsidRPr="00771A09" w:rsidRDefault="00C25D5E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5.641,65</w:t>
            </w:r>
          </w:p>
        </w:tc>
        <w:tc>
          <w:tcPr>
            <w:tcW w:w="1956" w:type="dxa"/>
          </w:tcPr>
          <w:p w14:paraId="3495C35C" w14:textId="32FBF3DA" w:rsidR="00770EBE" w:rsidRPr="00771A09" w:rsidRDefault="00F46CBF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4.900,00</w:t>
            </w:r>
          </w:p>
        </w:tc>
        <w:tc>
          <w:tcPr>
            <w:tcW w:w="1265" w:type="dxa"/>
          </w:tcPr>
          <w:p w14:paraId="70747144" w14:textId="1D1D305A" w:rsidR="00770EBE" w:rsidRPr="00771A09" w:rsidRDefault="00F46CBF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86,85</w:t>
            </w:r>
          </w:p>
        </w:tc>
      </w:tr>
      <w:tr w:rsidR="00987D05" w:rsidRPr="00351C2D" w14:paraId="52170143" w14:textId="77777777" w:rsidTr="00805E66">
        <w:tc>
          <w:tcPr>
            <w:tcW w:w="1011" w:type="dxa"/>
          </w:tcPr>
          <w:p w14:paraId="249EA7DF" w14:textId="77777777" w:rsidR="00987D05" w:rsidRPr="00351C2D" w:rsidRDefault="00987D05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59AD5FF" w14:textId="77777777" w:rsidR="00987D05" w:rsidRPr="00351C2D" w:rsidRDefault="00987D05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SVEUKUPNI PRIHODI I REZULTAT POSLOVANJA</w:t>
            </w:r>
          </w:p>
        </w:tc>
        <w:tc>
          <w:tcPr>
            <w:tcW w:w="1689" w:type="dxa"/>
          </w:tcPr>
          <w:p w14:paraId="50109C7C" w14:textId="382906EB" w:rsidR="00987D05" w:rsidRPr="00351C2D" w:rsidRDefault="00C25D5E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439.642,71</w:t>
            </w:r>
          </w:p>
        </w:tc>
        <w:tc>
          <w:tcPr>
            <w:tcW w:w="1956" w:type="dxa"/>
          </w:tcPr>
          <w:p w14:paraId="28501CD6" w14:textId="6A9F0A74" w:rsidR="00987D05" w:rsidRPr="00351C2D" w:rsidRDefault="00A31ADD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439.030,00</w:t>
            </w:r>
          </w:p>
        </w:tc>
        <w:tc>
          <w:tcPr>
            <w:tcW w:w="1265" w:type="dxa"/>
          </w:tcPr>
          <w:p w14:paraId="246F04C7" w14:textId="4D7BCE0B" w:rsidR="00987D05" w:rsidRPr="00351C2D" w:rsidRDefault="00E077B1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99,86</w:t>
            </w:r>
          </w:p>
        </w:tc>
      </w:tr>
      <w:tr w:rsidR="00FB30E2" w:rsidRPr="00351C2D" w14:paraId="2E758BEE" w14:textId="77777777" w:rsidTr="00805E66">
        <w:tc>
          <w:tcPr>
            <w:tcW w:w="1011" w:type="dxa"/>
          </w:tcPr>
          <w:p w14:paraId="57983F4E" w14:textId="77777777" w:rsidR="00FB30E2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543" w:type="dxa"/>
          </w:tcPr>
          <w:p w14:paraId="06C1769F" w14:textId="77777777" w:rsidR="00FB30E2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RASHODI POSLOVANJA</w:t>
            </w:r>
          </w:p>
        </w:tc>
        <w:tc>
          <w:tcPr>
            <w:tcW w:w="1689" w:type="dxa"/>
          </w:tcPr>
          <w:p w14:paraId="46F058B9" w14:textId="75E3A0CB" w:rsidR="00FB30E2" w:rsidRPr="00201B99" w:rsidRDefault="00D845E7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414.743,78</w:t>
            </w:r>
          </w:p>
        </w:tc>
        <w:tc>
          <w:tcPr>
            <w:tcW w:w="1956" w:type="dxa"/>
          </w:tcPr>
          <w:p w14:paraId="0D889C6F" w14:textId="4ECB3930" w:rsidR="00FB30E2" w:rsidRPr="00201B99" w:rsidRDefault="00805E66" w:rsidP="00A11D1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438.030,00</w:t>
            </w:r>
          </w:p>
        </w:tc>
        <w:tc>
          <w:tcPr>
            <w:tcW w:w="1265" w:type="dxa"/>
          </w:tcPr>
          <w:p w14:paraId="4CE5FF07" w14:textId="57D73EC6" w:rsidR="00FB30E2" w:rsidRPr="00201B99" w:rsidRDefault="00805E66" w:rsidP="00A11D1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105,61</w:t>
            </w:r>
          </w:p>
        </w:tc>
      </w:tr>
      <w:tr w:rsidR="00FB30E2" w:rsidRPr="00201B99" w14:paraId="08E4E846" w14:textId="77777777" w:rsidTr="00805E66">
        <w:tc>
          <w:tcPr>
            <w:tcW w:w="1011" w:type="dxa"/>
          </w:tcPr>
          <w:p w14:paraId="6E8601E0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31</w:t>
            </w:r>
          </w:p>
        </w:tc>
        <w:tc>
          <w:tcPr>
            <w:tcW w:w="3543" w:type="dxa"/>
          </w:tcPr>
          <w:p w14:paraId="2602D51B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RASHODI ZA ZAPOSLENE</w:t>
            </w:r>
          </w:p>
        </w:tc>
        <w:tc>
          <w:tcPr>
            <w:tcW w:w="1689" w:type="dxa"/>
          </w:tcPr>
          <w:p w14:paraId="55B6217B" w14:textId="389C89DA" w:rsidR="00FB30E2" w:rsidRPr="00771A09" w:rsidRDefault="00D845E7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335.263,12</w:t>
            </w:r>
          </w:p>
        </w:tc>
        <w:tc>
          <w:tcPr>
            <w:tcW w:w="1956" w:type="dxa"/>
          </w:tcPr>
          <w:p w14:paraId="472F601F" w14:textId="493A82FC" w:rsidR="00FB30E2" w:rsidRPr="00771A09" w:rsidRDefault="00FA510E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352.540,00</w:t>
            </w:r>
          </w:p>
        </w:tc>
        <w:tc>
          <w:tcPr>
            <w:tcW w:w="1265" w:type="dxa"/>
          </w:tcPr>
          <w:p w14:paraId="7F876970" w14:textId="7790277D" w:rsidR="00AD22D0" w:rsidRPr="00771A09" w:rsidRDefault="00805E66" w:rsidP="00AD22D0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105,15</w:t>
            </w:r>
          </w:p>
        </w:tc>
      </w:tr>
      <w:tr w:rsidR="00FB30E2" w:rsidRPr="00351C2D" w14:paraId="45762CCE" w14:textId="77777777" w:rsidTr="00805E66">
        <w:tc>
          <w:tcPr>
            <w:tcW w:w="1011" w:type="dxa"/>
          </w:tcPr>
          <w:p w14:paraId="242B2165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32</w:t>
            </w:r>
          </w:p>
        </w:tc>
        <w:tc>
          <w:tcPr>
            <w:tcW w:w="3543" w:type="dxa"/>
          </w:tcPr>
          <w:p w14:paraId="25ACE2C2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MATERIJALNI RASHODI</w:t>
            </w:r>
          </w:p>
        </w:tc>
        <w:tc>
          <w:tcPr>
            <w:tcW w:w="1689" w:type="dxa"/>
          </w:tcPr>
          <w:p w14:paraId="7483E665" w14:textId="2AAE5ED5" w:rsidR="00FB30E2" w:rsidRPr="00771A09" w:rsidRDefault="00D845E7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77.682,26</w:t>
            </w:r>
          </w:p>
        </w:tc>
        <w:tc>
          <w:tcPr>
            <w:tcW w:w="1956" w:type="dxa"/>
          </w:tcPr>
          <w:p w14:paraId="032A9A32" w14:textId="779FF6C7" w:rsidR="00FB30E2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85.440,00</w:t>
            </w:r>
          </w:p>
        </w:tc>
        <w:tc>
          <w:tcPr>
            <w:tcW w:w="1265" w:type="dxa"/>
          </w:tcPr>
          <w:p w14:paraId="146A1A0D" w14:textId="6D54A3A8" w:rsidR="00FB30E2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109,99</w:t>
            </w:r>
          </w:p>
        </w:tc>
      </w:tr>
      <w:tr w:rsidR="00A81E24" w:rsidRPr="00351C2D" w14:paraId="15C97C93" w14:textId="77777777" w:rsidTr="00805E66">
        <w:tc>
          <w:tcPr>
            <w:tcW w:w="1011" w:type="dxa"/>
          </w:tcPr>
          <w:p w14:paraId="5F392310" w14:textId="6DBCDD34" w:rsidR="00A81E24" w:rsidRPr="00771A09" w:rsidRDefault="00A81E24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34</w:t>
            </w:r>
          </w:p>
        </w:tc>
        <w:tc>
          <w:tcPr>
            <w:tcW w:w="3543" w:type="dxa"/>
          </w:tcPr>
          <w:p w14:paraId="2E02F7C7" w14:textId="017F10E0" w:rsidR="00A81E24" w:rsidRPr="00771A09" w:rsidRDefault="00A81E24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FINANCIJSKI RASHODI</w:t>
            </w:r>
          </w:p>
        </w:tc>
        <w:tc>
          <w:tcPr>
            <w:tcW w:w="1689" w:type="dxa"/>
          </w:tcPr>
          <w:p w14:paraId="42E85466" w14:textId="2219E3A8" w:rsidR="00A81E24" w:rsidRPr="00771A09" w:rsidRDefault="00F46CBF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1.798,00</w:t>
            </w:r>
          </w:p>
        </w:tc>
        <w:tc>
          <w:tcPr>
            <w:tcW w:w="1956" w:type="dxa"/>
          </w:tcPr>
          <w:p w14:paraId="65FAB55A" w14:textId="3CB828D6" w:rsidR="00A81E24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50,00</w:t>
            </w:r>
          </w:p>
        </w:tc>
        <w:tc>
          <w:tcPr>
            <w:tcW w:w="1265" w:type="dxa"/>
          </w:tcPr>
          <w:p w14:paraId="5E0C37E7" w14:textId="0E9389D3" w:rsidR="00A81E24" w:rsidRPr="00771A09" w:rsidRDefault="00F46CBF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2,78</w:t>
            </w:r>
          </w:p>
        </w:tc>
      </w:tr>
      <w:tr w:rsidR="00770EBE" w:rsidRPr="00351C2D" w14:paraId="62F5160C" w14:textId="77777777" w:rsidTr="00805E66">
        <w:tc>
          <w:tcPr>
            <w:tcW w:w="1011" w:type="dxa"/>
          </w:tcPr>
          <w:p w14:paraId="114682EC" w14:textId="4C94E879" w:rsidR="00770EBE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543" w:type="dxa"/>
          </w:tcPr>
          <w:p w14:paraId="591944C4" w14:textId="77777777" w:rsidR="00770EBE" w:rsidRPr="00351C2D" w:rsidRDefault="00E026E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RASHODI ZA NABAVU NEFINANCIJSKE IMOVINE</w:t>
            </w:r>
          </w:p>
        </w:tc>
        <w:tc>
          <w:tcPr>
            <w:tcW w:w="1689" w:type="dxa"/>
          </w:tcPr>
          <w:p w14:paraId="41C58F6D" w14:textId="77777777" w:rsidR="00D845E7" w:rsidRDefault="00D845E7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396FF369" w14:textId="5D027168" w:rsidR="00770EBE" w:rsidRPr="00351C2D" w:rsidRDefault="00D845E7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24.898,93</w:t>
            </w:r>
          </w:p>
        </w:tc>
        <w:tc>
          <w:tcPr>
            <w:tcW w:w="1956" w:type="dxa"/>
          </w:tcPr>
          <w:p w14:paraId="39A428B0" w14:textId="77777777" w:rsidR="00770EBE" w:rsidRDefault="00770EBE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16D9E5AE" w14:textId="69B9AED1" w:rsidR="00805E66" w:rsidRPr="00351C2D" w:rsidRDefault="00805E66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  <w:tc>
          <w:tcPr>
            <w:tcW w:w="1265" w:type="dxa"/>
          </w:tcPr>
          <w:p w14:paraId="353A2DCB" w14:textId="77777777" w:rsidR="00770EBE" w:rsidRDefault="00770EBE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404CF238" w14:textId="13FB961F" w:rsidR="00805E66" w:rsidRPr="00351C2D" w:rsidRDefault="00805E66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4,02</w:t>
            </w:r>
          </w:p>
        </w:tc>
      </w:tr>
      <w:tr w:rsidR="00770EBE" w:rsidRPr="00351C2D" w14:paraId="0483DB21" w14:textId="77777777" w:rsidTr="00805E66">
        <w:tc>
          <w:tcPr>
            <w:tcW w:w="1011" w:type="dxa"/>
          </w:tcPr>
          <w:p w14:paraId="6F5BC40A" w14:textId="77777777" w:rsidR="00770EBE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42</w:t>
            </w:r>
          </w:p>
        </w:tc>
        <w:tc>
          <w:tcPr>
            <w:tcW w:w="3543" w:type="dxa"/>
          </w:tcPr>
          <w:p w14:paraId="2E7CB33D" w14:textId="77777777" w:rsidR="00770EBE" w:rsidRPr="00771A09" w:rsidRDefault="00E026E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689" w:type="dxa"/>
          </w:tcPr>
          <w:p w14:paraId="531C30F9" w14:textId="77777777" w:rsidR="00770EBE" w:rsidRPr="00771A09" w:rsidRDefault="00770EBE" w:rsidP="00F53D8E">
            <w:pPr>
              <w:jc w:val="right"/>
              <w:rPr>
                <w:rFonts w:ascii="Arial" w:hAnsi="Arial" w:cs="Arial"/>
              </w:rPr>
            </w:pPr>
          </w:p>
          <w:p w14:paraId="00F4EB87" w14:textId="7B8F9B44" w:rsidR="00D845E7" w:rsidRPr="00771A09" w:rsidRDefault="00D845E7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20.917,25</w:t>
            </w:r>
          </w:p>
        </w:tc>
        <w:tc>
          <w:tcPr>
            <w:tcW w:w="1956" w:type="dxa"/>
          </w:tcPr>
          <w:p w14:paraId="3DC83E0D" w14:textId="77777777" w:rsidR="00770EBE" w:rsidRPr="00771A09" w:rsidRDefault="00770EBE" w:rsidP="00F53D8E">
            <w:pPr>
              <w:jc w:val="right"/>
              <w:rPr>
                <w:rFonts w:ascii="Arial" w:hAnsi="Arial" w:cs="Arial"/>
              </w:rPr>
            </w:pPr>
          </w:p>
          <w:p w14:paraId="4EFC4EA4" w14:textId="46014440" w:rsidR="00805E66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1.000,00</w:t>
            </w:r>
          </w:p>
        </w:tc>
        <w:tc>
          <w:tcPr>
            <w:tcW w:w="1265" w:type="dxa"/>
          </w:tcPr>
          <w:p w14:paraId="35BAE0C7" w14:textId="77777777" w:rsidR="00770EBE" w:rsidRPr="00771A09" w:rsidRDefault="00770EBE" w:rsidP="00F53D8E">
            <w:pPr>
              <w:jc w:val="right"/>
              <w:rPr>
                <w:rFonts w:ascii="Arial" w:hAnsi="Arial" w:cs="Arial"/>
              </w:rPr>
            </w:pPr>
          </w:p>
          <w:p w14:paraId="4061D70D" w14:textId="5D4E1100" w:rsidR="00805E66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4,78</w:t>
            </w:r>
          </w:p>
        </w:tc>
      </w:tr>
      <w:tr w:rsidR="00D845E7" w:rsidRPr="00351C2D" w14:paraId="001C83C3" w14:textId="77777777" w:rsidTr="00805E66">
        <w:tc>
          <w:tcPr>
            <w:tcW w:w="1011" w:type="dxa"/>
          </w:tcPr>
          <w:p w14:paraId="2A56DAE4" w14:textId="42054BF4" w:rsidR="00D845E7" w:rsidRPr="00771A09" w:rsidRDefault="00D845E7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45</w:t>
            </w:r>
          </w:p>
        </w:tc>
        <w:tc>
          <w:tcPr>
            <w:tcW w:w="3543" w:type="dxa"/>
          </w:tcPr>
          <w:p w14:paraId="611822E2" w14:textId="603F9B2B" w:rsidR="00D845E7" w:rsidRPr="00771A09" w:rsidRDefault="00D845E7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RASHODI ZA DODATNA ULAGANJA NA NEFINANCIJSKOJ IMOVINI</w:t>
            </w:r>
          </w:p>
        </w:tc>
        <w:tc>
          <w:tcPr>
            <w:tcW w:w="1689" w:type="dxa"/>
          </w:tcPr>
          <w:p w14:paraId="03309E10" w14:textId="77777777" w:rsidR="00D845E7" w:rsidRPr="00771A09" w:rsidRDefault="00D845E7" w:rsidP="00F53D8E">
            <w:pPr>
              <w:jc w:val="right"/>
              <w:rPr>
                <w:rFonts w:ascii="Arial" w:hAnsi="Arial" w:cs="Arial"/>
              </w:rPr>
            </w:pPr>
          </w:p>
          <w:p w14:paraId="75FF31EF" w14:textId="7B2C6C54" w:rsidR="00D845E7" w:rsidRPr="00771A09" w:rsidRDefault="00D845E7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3.981,68</w:t>
            </w:r>
          </w:p>
        </w:tc>
        <w:tc>
          <w:tcPr>
            <w:tcW w:w="1956" w:type="dxa"/>
          </w:tcPr>
          <w:p w14:paraId="20FCDB37" w14:textId="77777777" w:rsidR="00D845E7" w:rsidRPr="00771A09" w:rsidRDefault="00D845E7" w:rsidP="00F53D8E">
            <w:pPr>
              <w:jc w:val="right"/>
              <w:rPr>
                <w:rFonts w:ascii="Arial" w:hAnsi="Arial" w:cs="Arial"/>
              </w:rPr>
            </w:pPr>
          </w:p>
          <w:p w14:paraId="5A2B8500" w14:textId="1F728EFF" w:rsidR="00805E66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0,00</w:t>
            </w:r>
          </w:p>
        </w:tc>
        <w:tc>
          <w:tcPr>
            <w:tcW w:w="1265" w:type="dxa"/>
          </w:tcPr>
          <w:p w14:paraId="6E501076" w14:textId="77777777" w:rsidR="00D845E7" w:rsidRPr="00771A09" w:rsidRDefault="00D845E7" w:rsidP="00F53D8E">
            <w:pPr>
              <w:jc w:val="right"/>
              <w:rPr>
                <w:rFonts w:ascii="Arial" w:hAnsi="Arial" w:cs="Arial"/>
              </w:rPr>
            </w:pPr>
          </w:p>
          <w:p w14:paraId="529A2F7C" w14:textId="10946572" w:rsidR="00805E66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-</w:t>
            </w:r>
          </w:p>
        </w:tc>
      </w:tr>
      <w:tr w:rsidR="0026380B" w:rsidRPr="00351C2D" w14:paraId="1F7CA559" w14:textId="77777777" w:rsidTr="00805E66">
        <w:tc>
          <w:tcPr>
            <w:tcW w:w="1011" w:type="dxa"/>
          </w:tcPr>
          <w:p w14:paraId="03C6E23E" w14:textId="77777777" w:rsidR="0026380B" w:rsidRPr="00351C2D" w:rsidRDefault="0026380B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FE20CFB" w14:textId="77777777" w:rsidR="0026380B" w:rsidRPr="00351C2D" w:rsidRDefault="0026380B">
            <w:pPr>
              <w:rPr>
                <w:rFonts w:ascii="Arial" w:hAnsi="Arial" w:cs="Arial"/>
              </w:rPr>
            </w:pPr>
          </w:p>
        </w:tc>
        <w:tc>
          <w:tcPr>
            <w:tcW w:w="1689" w:type="dxa"/>
          </w:tcPr>
          <w:p w14:paraId="1E18FCAF" w14:textId="77777777" w:rsidR="0026380B" w:rsidRPr="00351C2D" w:rsidRDefault="0026380B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3FA29706" w14:textId="77777777" w:rsidR="0026380B" w:rsidRPr="00351C2D" w:rsidRDefault="0026380B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14:paraId="5B8885AA" w14:textId="77777777" w:rsidR="0026380B" w:rsidRPr="00351C2D" w:rsidRDefault="0026380B" w:rsidP="00F53D8E">
            <w:pPr>
              <w:jc w:val="right"/>
              <w:rPr>
                <w:rFonts w:ascii="Arial" w:hAnsi="Arial" w:cs="Arial"/>
              </w:rPr>
            </w:pPr>
          </w:p>
        </w:tc>
      </w:tr>
      <w:tr w:rsidR="00770EBE" w:rsidRPr="00351C2D" w14:paraId="4307ECBB" w14:textId="77777777" w:rsidTr="00805E66">
        <w:tc>
          <w:tcPr>
            <w:tcW w:w="1011" w:type="dxa"/>
          </w:tcPr>
          <w:p w14:paraId="0BE011F7" w14:textId="77777777" w:rsidR="00770EBE" w:rsidRPr="00351C2D" w:rsidRDefault="00770EBE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E1DE0E9" w14:textId="77777777" w:rsidR="00770EBE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SVEUKUPNI RASHODI:</w:t>
            </w:r>
          </w:p>
        </w:tc>
        <w:tc>
          <w:tcPr>
            <w:tcW w:w="1689" w:type="dxa"/>
          </w:tcPr>
          <w:p w14:paraId="4B4A1C9E" w14:textId="18FB2669" w:rsidR="00770EBE" w:rsidRPr="00351C2D" w:rsidRDefault="00C25D5E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439.642,69</w:t>
            </w:r>
          </w:p>
        </w:tc>
        <w:tc>
          <w:tcPr>
            <w:tcW w:w="1956" w:type="dxa"/>
          </w:tcPr>
          <w:p w14:paraId="7538A84C" w14:textId="655DBAE1" w:rsidR="00770EBE" w:rsidRPr="00351C2D" w:rsidRDefault="00805E66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439.030,00</w:t>
            </w:r>
          </w:p>
        </w:tc>
        <w:tc>
          <w:tcPr>
            <w:tcW w:w="1265" w:type="dxa"/>
          </w:tcPr>
          <w:p w14:paraId="199D4FB7" w14:textId="46830B7F" w:rsidR="00770EBE" w:rsidRPr="00351C2D" w:rsidRDefault="00805E66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99,86</w:t>
            </w:r>
          </w:p>
        </w:tc>
      </w:tr>
    </w:tbl>
    <w:p w14:paraId="38D982A7" w14:textId="77777777" w:rsidR="00A11D16" w:rsidRDefault="00A11D16">
      <w:pPr>
        <w:rPr>
          <w:rFonts w:ascii="Arial" w:hAnsi="Arial" w:cs="Arial"/>
          <w:b/>
        </w:rPr>
      </w:pPr>
    </w:p>
    <w:p w14:paraId="0B7615A4" w14:textId="77777777" w:rsidR="002D2529" w:rsidRDefault="00275689">
      <w:pPr>
        <w:rPr>
          <w:rFonts w:ascii="Arial" w:hAnsi="Arial" w:cs="Arial"/>
          <w:b/>
        </w:rPr>
      </w:pPr>
      <w:r w:rsidRPr="00616010">
        <w:rPr>
          <w:rFonts w:ascii="Arial" w:hAnsi="Arial" w:cs="Arial"/>
          <w:b/>
        </w:rPr>
        <w:t>OBRAZLOŽENJE PRIHODA I PRIMITAKA</w:t>
      </w:r>
    </w:p>
    <w:p w14:paraId="4C28E74E" w14:textId="77777777" w:rsidR="008F41BF" w:rsidRPr="00616010" w:rsidRDefault="008F41BF">
      <w:pPr>
        <w:rPr>
          <w:rFonts w:ascii="Arial" w:hAnsi="Arial" w:cs="Arial"/>
          <w:b/>
        </w:rPr>
      </w:pPr>
    </w:p>
    <w:p w14:paraId="583E740D" w14:textId="10DC9FF8" w:rsidR="008F41BF" w:rsidRDefault="002D2529">
      <w:pPr>
        <w:rPr>
          <w:rFonts w:ascii="Arial" w:hAnsi="Arial" w:cs="Arial"/>
          <w:b/>
        </w:rPr>
      </w:pPr>
      <w:r w:rsidRPr="00616010">
        <w:rPr>
          <w:rFonts w:ascii="Arial" w:hAnsi="Arial" w:cs="Arial"/>
          <w:b/>
        </w:rPr>
        <w:t xml:space="preserve">Prihodi </w:t>
      </w:r>
      <w:r w:rsidR="00616010">
        <w:rPr>
          <w:rFonts w:ascii="Arial" w:hAnsi="Arial" w:cs="Arial"/>
          <w:b/>
        </w:rPr>
        <w:t xml:space="preserve">i primitci </w:t>
      </w:r>
      <w:r w:rsidRPr="00616010">
        <w:rPr>
          <w:rFonts w:ascii="Arial" w:hAnsi="Arial" w:cs="Arial"/>
          <w:b/>
        </w:rPr>
        <w:t>poslovanja</w:t>
      </w:r>
      <w:r w:rsidRPr="00616010">
        <w:rPr>
          <w:rFonts w:ascii="Arial" w:hAnsi="Arial" w:cs="Arial"/>
        </w:rPr>
        <w:t xml:space="preserve">  </w:t>
      </w:r>
      <w:r w:rsidRPr="00616010">
        <w:rPr>
          <w:rFonts w:ascii="Arial" w:hAnsi="Arial" w:cs="Arial"/>
          <w:b/>
        </w:rPr>
        <w:t xml:space="preserve">planirani su u visini </w:t>
      </w:r>
      <w:r w:rsidR="00C25D5E">
        <w:rPr>
          <w:rFonts w:ascii="Arial" w:hAnsi="Arial" w:cs="Arial"/>
          <w:b/>
        </w:rPr>
        <w:t>439.030,00 €.</w:t>
      </w:r>
    </w:p>
    <w:p w14:paraId="6EF6F2F5" w14:textId="77777777" w:rsidR="00033102" w:rsidRPr="00616010" w:rsidRDefault="00033102">
      <w:pPr>
        <w:rPr>
          <w:rFonts w:ascii="Arial" w:hAnsi="Arial" w:cs="Arial"/>
        </w:rPr>
      </w:pPr>
    </w:p>
    <w:p w14:paraId="12D391D9" w14:textId="6E34AF60" w:rsidR="002D2529" w:rsidRPr="00DE3104" w:rsidRDefault="002D2529" w:rsidP="004E50B6">
      <w:pPr>
        <w:spacing w:line="360" w:lineRule="auto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 xml:space="preserve">1. </w:t>
      </w:r>
      <w:r w:rsidRPr="00927F86">
        <w:rPr>
          <w:rFonts w:ascii="Arial" w:hAnsi="Arial" w:cs="Arial"/>
          <w:b/>
        </w:rPr>
        <w:t>Pomoći iz inozemstva i od s</w:t>
      </w:r>
      <w:r w:rsidR="004E50B6" w:rsidRPr="00927F86">
        <w:rPr>
          <w:rFonts w:ascii="Arial" w:hAnsi="Arial" w:cs="Arial"/>
          <w:b/>
        </w:rPr>
        <w:t xml:space="preserve">ubjekata unutar općeg proračuna, </w:t>
      </w:r>
      <w:r w:rsidR="004E50B6" w:rsidRPr="00927F86">
        <w:rPr>
          <w:rFonts w:ascii="Arial" w:hAnsi="Arial" w:cs="Arial"/>
        </w:rPr>
        <w:t xml:space="preserve">planirani su u visini od </w:t>
      </w:r>
      <w:r w:rsidR="00927F86" w:rsidRPr="00927F86">
        <w:rPr>
          <w:rFonts w:ascii="Arial" w:hAnsi="Arial" w:cs="Arial"/>
        </w:rPr>
        <w:t>390.170,00 €</w:t>
      </w:r>
      <w:r w:rsidR="004E50B6" w:rsidRPr="00927F86">
        <w:rPr>
          <w:rFonts w:ascii="Arial" w:hAnsi="Arial" w:cs="Arial"/>
        </w:rPr>
        <w:t xml:space="preserve">, odnosno </w:t>
      </w:r>
      <w:r w:rsidR="00927F86" w:rsidRPr="00927F86">
        <w:rPr>
          <w:rFonts w:ascii="Arial" w:hAnsi="Arial" w:cs="Arial"/>
        </w:rPr>
        <w:t xml:space="preserve">2,30 </w:t>
      </w:r>
      <w:r w:rsidR="00DE3104" w:rsidRPr="00927F86">
        <w:rPr>
          <w:rFonts w:ascii="Arial" w:hAnsi="Arial" w:cs="Arial"/>
        </w:rPr>
        <w:t xml:space="preserve">% više od </w:t>
      </w:r>
      <w:r w:rsidR="00DE3104" w:rsidRPr="00DE3104">
        <w:rPr>
          <w:rFonts w:ascii="Arial" w:hAnsi="Arial" w:cs="Arial"/>
        </w:rPr>
        <w:t xml:space="preserve">prvih izmjena i dopuna </w:t>
      </w:r>
      <w:r w:rsidR="000B56F7">
        <w:rPr>
          <w:rFonts w:ascii="Arial" w:hAnsi="Arial" w:cs="Arial"/>
        </w:rPr>
        <w:t>financijskog plana 2022</w:t>
      </w:r>
      <w:r w:rsidR="00DE3104" w:rsidRPr="00DE3104">
        <w:rPr>
          <w:rFonts w:ascii="Arial" w:hAnsi="Arial" w:cs="Arial"/>
        </w:rPr>
        <w:t>.godine.</w:t>
      </w:r>
    </w:p>
    <w:p w14:paraId="598EFA96" w14:textId="77777777" w:rsidR="006E4355" w:rsidRDefault="002D2529" w:rsidP="00BF21E5">
      <w:pPr>
        <w:rPr>
          <w:rFonts w:ascii="Arial" w:hAnsi="Arial" w:cs="Arial"/>
        </w:rPr>
      </w:pPr>
      <w:r w:rsidRPr="006E4355">
        <w:rPr>
          <w:rFonts w:ascii="Arial" w:hAnsi="Arial" w:cs="Arial"/>
          <w:u w:val="single"/>
        </w:rPr>
        <w:t>Pomoći prorač</w:t>
      </w:r>
      <w:r w:rsidR="006E4355" w:rsidRPr="006E4355">
        <w:rPr>
          <w:rFonts w:ascii="Arial" w:hAnsi="Arial" w:cs="Arial"/>
          <w:u w:val="single"/>
        </w:rPr>
        <w:t>unskim korisnicima iz proračuna koji im nije nadležan</w:t>
      </w:r>
      <w:r w:rsidRPr="00616010">
        <w:rPr>
          <w:rFonts w:ascii="Arial" w:hAnsi="Arial" w:cs="Arial"/>
        </w:rPr>
        <w:t xml:space="preserve"> </w:t>
      </w:r>
      <w:r w:rsidR="006E4355">
        <w:rPr>
          <w:rFonts w:ascii="Arial" w:hAnsi="Arial" w:cs="Arial"/>
        </w:rPr>
        <w:t xml:space="preserve"> planiran je u iznosu od </w:t>
      </w:r>
    </w:p>
    <w:p w14:paraId="5D3034A4" w14:textId="24B6C5CA" w:rsidR="00955BCC" w:rsidRDefault="000B56F7" w:rsidP="00BF21E5">
      <w:pPr>
        <w:rPr>
          <w:rFonts w:ascii="Arial" w:hAnsi="Arial" w:cs="Arial"/>
        </w:rPr>
      </w:pPr>
      <w:r>
        <w:rPr>
          <w:rFonts w:ascii="Arial" w:hAnsi="Arial" w:cs="Arial"/>
        </w:rPr>
        <w:t>390.170,00 €</w:t>
      </w:r>
      <w:r w:rsidR="00955BCC" w:rsidRPr="001339DD">
        <w:rPr>
          <w:rFonts w:ascii="Arial" w:hAnsi="Arial" w:cs="Arial"/>
        </w:rPr>
        <w:t xml:space="preserve">. U </w:t>
      </w:r>
      <w:r w:rsidR="00955BCC">
        <w:rPr>
          <w:rFonts w:ascii="Arial" w:hAnsi="Arial" w:cs="Arial"/>
        </w:rPr>
        <w:t>sklopu navedene skupine planirane su pomoći, a odnose se na slijedeće programe i aktivnosti:</w:t>
      </w:r>
    </w:p>
    <w:p w14:paraId="1D6063DA" w14:textId="4A2BCE38" w:rsidR="00955BCC" w:rsidRDefault="00955BCC" w:rsidP="00BF21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rashode za zaposlene                                </w:t>
      </w:r>
      <w:r w:rsidR="000B56F7">
        <w:rPr>
          <w:rFonts w:ascii="Arial" w:hAnsi="Arial" w:cs="Arial"/>
        </w:rPr>
        <w:t xml:space="preserve">    339.600,00 €</w:t>
      </w:r>
    </w:p>
    <w:p w14:paraId="15E367BB" w14:textId="77777777" w:rsidR="001D115C" w:rsidRDefault="00955BCC" w:rsidP="001D11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</w:t>
      </w:r>
      <w:proofErr w:type="spellStart"/>
      <w:r>
        <w:rPr>
          <w:rFonts w:ascii="Arial" w:hAnsi="Arial" w:cs="Arial"/>
        </w:rPr>
        <w:t>domski</w:t>
      </w:r>
      <w:proofErr w:type="spellEnd"/>
      <w:r>
        <w:rPr>
          <w:rFonts w:ascii="Arial" w:hAnsi="Arial" w:cs="Arial"/>
        </w:rPr>
        <w:t xml:space="preserve"> smještaj, prehranu, </w:t>
      </w:r>
      <w:r w:rsidR="004C28FA">
        <w:rPr>
          <w:rFonts w:ascii="Arial" w:hAnsi="Arial" w:cs="Arial"/>
        </w:rPr>
        <w:t>posebnih</w:t>
      </w:r>
      <w:r>
        <w:rPr>
          <w:rFonts w:ascii="Arial" w:hAnsi="Arial" w:cs="Arial"/>
        </w:rPr>
        <w:t xml:space="preserve"> </w:t>
      </w:r>
    </w:p>
    <w:p w14:paraId="500F39FD" w14:textId="2FA185F2" w:rsidR="001D115C" w:rsidRDefault="001D115C" w:rsidP="001D11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C28FA">
        <w:rPr>
          <w:rFonts w:ascii="Arial" w:hAnsi="Arial" w:cs="Arial"/>
        </w:rPr>
        <w:t>nastavnih sredstava i pomagala</w:t>
      </w:r>
      <w:r w:rsidR="00955BCC">
        <w:rPr>
          <w:rFonts w:ascii="Arial" w:hAnsi="Arial" w:cs="Arial"/>
        </w:rPr>
        <w:t xml:space="preserve"> i prijevoz učenika                      </w:t>
      </w:r>
      <w:r w:rsidR="004C28F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</w:t>
      </w:r>
      <w:r w:rsidR="000B56F7">
        <w:rPr>
          <w:rFonts w:ascii="Arial" w:hAnsi="Arial" w:cs="Arial"/>
        </w:rPr>
        <w:t xml:space="preserve">   12.650,00 €</w:t>
      </w:r>
    </w:p>
    <w:p w14:paraId="73307C91" w14:textId="77777777" w:rsidR="001D115C" w:rsidRDefault="001D115C" w:rsidP="001D115C">
      <w:pPr>
        <w:spacing w:after="0" w:line="240" w:lineRule="auto"/>
        <w:rPr>
          <w:rFonts w:ascii="Arial" w:hAnsi="Arial" w:cs="Arial"/>
        </w:rPr>
      </w:pPr>
    </w:p>
    <w:p w14:paraId="33FFA4C6" w14:textId="0E8AB50A" w:rsidR="001339DD" w:rsidRDefault="001D115C" w:rsidP="001D1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pomoć </w:t>
      </w:r>
      <w:r w:rsidR="004C28FA">
        <w:rPr>
          <w:rFonts w:ascii="Arial" w:hAnsi="Arial" w:cs="Arial"/>
        </w:rPr>
        <w:t xml:space="preserve">iz proračuna </w:t>
      </w:r>
      <w:r w:rsidR="001339DD" w:rsidRPr="001339DD">
        <w:rPr>
          <w:rFonts w:ascii="Arial" w:hAnsi="Arial" w:cs="Arial"/>
        </w:rPr>
        <w:t>fondova EU za pomoćnike u nastavi</w:t>
      </w:r>
      <w:r w:rsidR="001339DD" w:rsidRPr="001339DD">
        <w:rPr>
          <w:rFonts w:ascii="Arial" w:hAnsi="Arial" w:cs="Arial"/>
        </w:rPr>
        <w:tab/>
      </w:r>
      <w:r w:rsidR="001339DD">
        <w:rPr>
          <w:rFonts w:ascii="Arial" w:hAnsi="Arial" w:cs="Arial"/>
          <w:color w:val="FF0000"/>
        </w:rPr>
        <w:tab/>
        <w:t xml:space="preserve">         </w:t>
      </w:r>
      <w:r w:rsidR="004C28FA">
        <w:rPr>
          <w:rFonts w:ascii="Arial" w:hAnsi="Arial" w:cs="Arial"/>
        </w:rPr>
        <w:t xml:space="preserve">   </w:t>
      </w:r>
      <w:r w:rsidR="00382279">
        <w:rPr>
          <w:rFonts w:ascii="Arial" w:hAnsi="Arial" w:cs="Arial"/>
        </w:rPr>
        <w:t xml:space="preserve"> </w:t>
      </w:r>
      <w:r w:rsidR="004C28FA">
        <w:rPr>
          <w:rFonts w:ascii="Arial" w:hAnsi="Arial" w:cs="Arial"/>
        </w:rPr>
        <w:t xml:space="preserve">      </w:t>
      </w:r>
      <w:r w:rsidR="000B56F7">
        <w:rPr>
          <w:rFonts w:ascii="Arial" w:hAnsi="Arial" w:cs="Arial"/>
        </w:rPr>
        <w:t xml:space="preserve">   37.920,00 €</w:t>
      </w:r>
      <w:r>
        <w:rPr>
          <w:rFonts w:ascii="Arial" w:hAnsi="Arial" w:cs="Arial"/>
        </w:rPr>
        <w:t xml:space="preserve">  </w:t>
      </w:r>
    </w:p>
    <w:p w14:paraId="152DF23F" w14:textId="77777777" w:rsidR="00283293" w:rsidRPr="00C465FD" w:rsidRDefault="00283293" w:rsidP="00C465FD">
      <w:pPr>
        <w:rPr>
          <w:rFonts w:ascii="Arial" w:hAnsi="Arial" w:cs="Arial"/>
        </w:rPr>
      </w:pPr>
    </w:p>
    <w:p w14:paraId="1EBA4F3B" w14:textId="77777777" w:rsidR="000B56F7" w:rsidRDefault="000B56F7" w:rsidP="002D2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BF21E5" w:rsidRPr="007841F8">
        <w:rPr>
          <w:rFonts w:ascii="Arial" w:hAnsi="Arial" w:cs="Arial"/>
          <w:b/>
        </w:rPr>
        <w:t xml:space="preserve">. Prihodi od prodaje proizvoda i robe te pruženih usluga </w:t>
      </w:r>
    </w:p>
    <w:p w14:paraId="1EB30B25" w14:textId="13ADCF2C" w:rsidR="00EF1EF3" w:rsidRDefault="000B56F7" w:rsidP="002D2529">
      <w:pPr>
        <w:rPr>
          <w:rFonts w:ascii="Arial" w:hAnsi="Arial" w:cs="Arial"/>
        </w:rPr>
      </w:pPr>
      <w:r w:rsidRPr="000B56F7">
        <w:rPr>
          <w:rFonts w:ascii="Arial" w:hAnsi="Arial" w:cs="Arial"/>
        </w:rPr>
        <w:t xml:space="preserve">Prihodi od prodaje proizvoda i robe te pruženih usluga </w:t>
      </w:r>
      <w:r w:rsidR="003965E6">
        <w:rPr>
          <w:rFonts w:ascii="Arial" w:hAnsi="Arial" w:cs="Arial"/>
        </w:rPr>
        <w:t xml:space="preserve">planirani su u </w:t>
      </w:r>
      <w:r>
        <w:rPr>
          <w:rFonts w:ascii="Arial" w:hAnsi="Arial" w:cs="Arial"/>
        </w:rPr>
        <w:t>iznosu 4.100,00</w:t>
      </w:r>
      <w:r w:rsidR="00927F86">
        <w:rPr>
          <w:rFonts w:ascii="Arial" w:hAnsi="Arial" w:cs="Arial"/>
        </w:rPr>
        <w:t xml:space="preserve"> </w:t>
      </w:r>
      <w:r w:rsidR="00313D09">
        <w:rPr>
          <w:rFonts w:ascii="Arial" w:hAnsi="Arial" w:cs="Arial"/>
        </w:rPr>
        <w:t>€.</w:t>
      </w:r>
    </w:p>
    <w:p w14:paraId="534F29E8" w14:textId="52D8F018" w:rsidR="00C2303D" w:rsidRDefault="004A22B6" w:rsidP="002D252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Planirana  sredstva </w:t>
      </w:r>
      <w:r w:rsidR="00FB6977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odnose</w:t>
      </w:r>
      <w:r w:rsidR="00FB6977">
        <w:rPr>
          <w:rFonts w:ascii="Arial" w:hAnsi="Arial" w:cs="Arial"/>
        </w:rPr>
        <w:t xml:space="preserve"> </w:t>
      </w:r>
      <w:r w:rsidR="00EF1EF3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vlastiti</w:t>
      </w:r>
      <w:r w:rsidR="007841F8" w:rsidRPr="007841F8">
        <w:rPr>
          <w:rFonts w:ascii="Arial" w:hAnsi="Arial" w:cs="Arial"/>
        </w:rPr>
        <w:t xml:space="preserve"> prihod ostvaren uslug</w:t>
      </w:r>
      <w:r w:rsidR="00EF1EF3">
        <w:rPr>
          <w:rFonts w:ascii="Arial" w:hAnsi="Arial" w:cs="Arial"/>
        </w:rPr>
        <w:t>o</w:t>
      </w:r>
      <w:r w:rsidR="007841F8" w:rsidRPr="007841F8">
        <w:rPr>
          <w:rFonts w:ascii="Arial" w:hAnsi="Arial" w:cs="Arial"/>
        </w:rPr>
        <w:t>m prijevoza učenika</w:t>
      </w:r>
      <w:r>
        <w:rPr>
          <w:rFonts w:ascii="Arial" w:hAnsi="Arial" w:cs="Arial"/>
        </w:rPr>
        <w:t xml:space="preserve"> kombijem Centra </w:t>
      </w:r>
      <w:r w:rsidR="00C9733F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Liče </w:t>
      </w:r>
      <w:proofErr w:type="spellStart"/>
      <w:r>
        <w:rPr>
          <w:rFonts w:ascii="Arial" w:hAnsi="Arial" w:cs="Arial"/>
        </w:rPr>
        <w:t>Faraguna</w:t>
      </w:r>
      <w:proofErr w:type="spellEnd"/>
      <w:r w:rsidR="00C9733F">
        <w:rPr>
          <w:rFonts w:ascii="Arial" w:hAnsi="Arial" w:cs="Arial"/>
        </w:rPr>
        <w:t>“</w:t>
      </w:r>
      <w:r w:rsidR="007841F8" w:rsidRPr="007841F8">
        <w:rPr>
          <w:rFonts w:ascii="Arial" w:hAnsi="Arial" w:cs="Arial"/>
        </w:rPr>
        <w:t xml:space="preserve"> koje plaćaju nadležne Općine prema prebivalištu učenika</w:t>
      </w:r>
      <w:r>
        <w:rPr>
          <w:rFonts w:ascii="Arial" w:hAnsi="Arial" w:cs="Arial"/>
        </w:rPr>
        <w:t xml:space="preserve"> te </w:t>
      </w:r>
      <w:r>
        <w:rPr>
          <w:rFonts w:ascii="Arial" w:eastAsia="Calibri" w:hAnsi="Arial" w:cs="Arial"/>
        </w:rPr>
        <w:t>iznajmljivanje kombija</w:t>
      </w:r>
      <w:r>
        <w:rPr>
          <w:rFonts w:ascii="Arial" w:hAnsi="Arial" w:cs="Arial"/>
        </w:rPr>
        <w:t>.</w:t>
      </w:r>
      <w:r w:rsidR="00093744">
        <w:rPr>
          <w:rFonts w:ascii="Arial" w:hAnsi="Arial" w:cs="Arial"/>
        </w:rPr>
        <w:t xml:space="preserve"> </w:t>
      </w:r>
    </w:p>
    <w:p w14:paraId="414961B2" w14:textId="77777777" w:rsidR="000B56F7" w:rsidRDefault="000B56F7" w:rsidP="002D2529">
      <w:pPr>
        <w:rPr>
          <w:rFonts w:ascii="Arial" w:hAnsi="Arial" w:cs="Arial"/>
        </w:rPr>
      </w:pPr>
    </w:p>
    <w:p w14:paraId="5E514AD6" w14:textId="2707659F" w:rsidR="000B56F7" w:rsidRPr="000B56F7" w:rsidRDefault="000B56F7" w:rsidP="000B56F7">
      <w:pPr>
        <w:rPr>
          <w:rFonts w:ascii="Arial" w:hAnsi="Arial" w:cs="Arial"/>
          <w:b/>
        </w:rPr>
      </w:pPr>
      <w:r w:rsidRPr="000B56F7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</w:t>
      </w:r>
      <w:r w:rsidRPr="000B56F7">
        <w:rPr>
          <w:rFonts w:ascii="Arial" w:hAnsi="Arial" w:cs="Arial"/>
          <w:b/>
        </w:rPr>
        <w:t xml:space="preserve">Prihodi od donacija </w:t>
      </w:r>
    </w:p>
    <w:p w14:paraId="2494B399" w14:textId="419C5F78" w:rsidR="00CE5774" w:rsidRDefault="004A22B6" w:rsidP="002D2529">
      <w:pPr>
        <w:rPr>
          <w:rFonts w:ascii="Arial" w:hAnsi="Arial" w:cs="Arial"/>
        </w:rPr>
      </w:pPr>
      <w:r w:rsidRPr="000B56F7">
        <w:rPr>
          <w:rFonts w:ascii="Arial" w:hAnsi="Arial" w:cs="Arial"/>
        </w:rPr>
        <w:t xml:space="preserve">Donacije od pravnih i fizičkih osoba izvan općeg proračuna </w:t>
      </w:r>
      <w:r w:rsidR="007841F8" w:rsidRPr="000B56F7">
        <w:rPr>
          <w:rFonts w:ascii="Arial" w:hAnsi="Arial" w:cs="Arial"/>
        </w:rPr>
        <w:t xml:space="preserve"> </w:t>
      </w:r>
      <w:r w:rsidR="007841F8" w:rsidRPr="007841F8">
        <w:rPr>
          <w:rFonts w:ascii="Arial" w:hAnsi="Arial" w:cs="Arial"/>
        </w:rPr>
        <w:t>planirane</w:t>
      </w:r>
      <w:r>
        <w:rPr>
          <w:rFonts w:ascii="Arial" w:hAnsi="Arial" w:cs="Arial"/>
        </w:rPr>
        <w:t xml:space="preserve"> su</w:t>
      </w:r>
      <w:r w:rsidR="007841F8" w:rsidRPr="007841F8">
        <w:rPr>
          <w:rFonts w:ascii="Arial" w:hAnsi="Arial" w:cs="Arial"/>
        </w:rPr>
        <w:t xml:space="preserve"> u iznosu od </w:t>
      </w:r>
      <w:r w:rsidR="000B56F7">
        <w:rPr>
          <w:rFonts w:ascii="Arial" w:hAnsi="Arial" w:cs="Arial"/>
        </w:rPr>
        <w:t>3.200,00 €</w:t>
      </w:r>
      <w:r w:rsidR="00CE5774">
        <w:rPr>
          <w:rFonts w:ascii="Arial" w:hAnsi="Arial" w:cs="Arial"/>
        </w:rPr>
        <w:t xml:space="preserve">. </w:t>
      </w:r>
      <w:r w:rsidR="004E50B6">
        <w:rPr>
          <w:rFonts w:ascii="Arial" w:hAnsi="Arial" w:cs="Arial"/>
        </w:rPr>
        <w:t>Sadrže prihode od pravnih i fizičkih osoba izvan općeg proračuna.</w:t>
      </w:r>
      <w:r w:rsidR="00093744">
        <w:rPr>
          <w:rFonts w:ascii="Arial" w:hAnsi="Arial" w:cs="Arial"/>
        </w:rPr>
        <w:t xml:space="preserve"> </w:t>
      </w:r>
    </w:p>
    <w:p w14:paraId="3735C36E" w14:textId="77777777" w:rsidR="000B56F7" w:rsidRDefault="000B56F7" w:rsidP="002D2529">
      <w:pPr>
        <w:rPr>
          <w:rFonts w:ascii="Arial" w:hAnsi="Arial" w:cs="Arial"/>
        </w:rPr>
      </w:pPr>
    </w:p>
    <w:p w14:paraId="77BAB2B2" w14:textId="4C996B11" w:rsidR="00F7546A" w:rsidRDefault="007841F8" w:rsidP="002D2529">
      <w:pPr>
        <w:rPr>
          <w:rFonts w:ascii="Arial" w:hAnsi="Arial" w:cs="Arial"/>
        </w:rPr>
      </w:pPr>
      <w:r w:rsidRPr="007841F8">
        <w:rPr>
          <w:rFonts w:ascii="Arial" w:hAnsi="Arial" w:cs="Arial"/>
          <w:b/>
        </w:rPr>
        <w:t>4. Prihodi iz nadležnog proračuna za financiranje redovne djelatnosti</w:t>
      </w:r>
      <w:r w:rsidR="0013672B">
        <w:rPr>
          <w:rFonts w:ascii="Arial" w:hAnsi="Arial" w:cs="Arial"/>
          <w:b/>
        </w:rPr>
        <w:t xml:space="preserve">- </w:t>
      </w:r>
      <w:r w:rsidR="0013672B" w:rsidRPr="0013672B">
        <w:rPr>
          <w:rFonts w:ascii="Arial" w:hAnsi="Arial" w:cs="Arial"/>
        </w:rPr>
        <w:t>sredstva</w:t>
      </w:r>
      <w:r w:rsidR="0013672B">
        <w:rPr>
          <w:rFonts w:ascii="Arial" w:hAnsi="Arial" w:cs="Arial"/>
          <w:b/>
        </w:rPr>
        <w:t xml:space="preserve"> </w:t>
      </w:r>
      <w:r w:rsidR="00CE5774">
        <w:rPr>
          <w:rFonts w:ascii="Arial" w:hAnsi="Arial" w:cs="Arial"/>
        </w:rPr>
        <w:t>su planirana</w:t>
      </w:r>
      <w:r w:rsidR="0013672B">
        <w:rPr>
          <w:rFonts w:ascii="Arial" w:hAnsi="Arial" w:cs="Arial"/>
        </w:rPr>
        <w:t xml:space="preserve"> u visini </w:t>
      </w:r>
      <w:r w:rsidR="00FD16E0" w:rsidRPr="00FD16E0">
        <w:rPr>
          <w:rFonts w:ascii="Arial" w:hAnsi="Arial" w:cs="Arial"/>
        </w:rPr>
        <w:t>7.740,00 €.</w:t>
      </w:r>
    </w:p>
    <w:p w14:paraId="04C0F48B" w14:textId="6FBEC342" w:rsidR="00FD16E0" w:rsidRDefault="00FD16E0" w:rsidP="002D25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Prihodi u iznosu 6.140,00 € odnosi se na </w:t>
      </w:r>
      <w:r w:rsidR="00927F86">
        <w:rPr>
          <w:rFonts w:ascii="Arial" w:hAnsi="Arial" w:cs="Arial"/>
        </w:rPr>
        <w:t>sufinanciranje rashoda za zaposlene (plaće pomoćnika u nastavi).</w:t>
      </w:r>
    </w:p>
    <w:p w14:paraId="0455A2AE" w14:textId="727F2E5A" w:rsidR="00927F86" w:rsidRDefault="00927F86" w:rsidP="002D2529">
      <w:pPr>
        <w:rPr>
          <w:rFonts w:ascii="Arial" w:hAnsi="Arial" w:cs="Arial"/>
        </w:rPr>
      </w:pPr>
      <w:r>
        <w:rPr>
          <w:rFonts w:ascii="Arial" w:hAnsi="Arial" w:cs="Arial"/>
        </w:rPr>
        <w:t>Planirani prihodi u iznosu 1.600,00 € utrošit će se na materijalne rashode poslovanja.</w:t>
      </w:r>
    </w:p>
    <w:p w14:paraId="0DF17E04" w14:textId="77777777" w:rsidR="00313D09" w:rsidRDefault="00313D09" w:rsidP="002D2529">
      <w:pPr>
        <w:rPr>
          <w:rFonts w:ascii="Arial" w:hAnsi="Arial" w:cs="Arial"/>
        </w:rPr>
      </w:pPr>
    </w:p>
    <w:p w14:paraId="797237F5" w14:textId="446E0F29" w:rsidR="00FD16E0" w:rsidRPr="00927F86" w:rsidRDefault="00927F86" w:rsidP="002D2529">
      <w:pPr>
        <w:rPr>
          <w:rFonts w:ascii="Arial" w:hAnsi="Arial" w:cs="Arial"/>
          <w:b/>
        </w:rPr>
      </w:pPr>
      <w:r w:rsidRPr="00927F86">
        <w:rPr>
          <w:rFonts w:ascii="Arial" w:hAnsi="Arial" w:cs="Arial"/>
          <w:b/>
        </w:rPr>
        <w:t>5. Potpore za decentralizirane funkcije osnovnog obrazovanja</w:t>
      </w:r>
    </w:p>
    <w:p w14:paraId="506646C2" w14:textId="09A66136" w:rsidR="00B86218" w:rsidRDefault="00F7546A" w:rsidP="002D2529">
      <w:pPr>
        <w:rPr>
          <w:rFonts w:ascii="Arial" w:hAnsi="Arial" w:cs="Arial"/>
        </w:rPr>
      </w:pPr>
      <w:r>
        <w:rPr>
          <w:rFonts w:ascii="Arial" w:hAnsi="Arial" w:cs="Arial"/>
        </w:rPr>
        <w:t>Prihodi za financiranje tekućih rashoda poslovanja p</w:t>
      </w:r>
      <w:r w:rsidR="00AB6428">
        <w:rPr>
          <w:rFonts w:ascii="Arial" w:hAnsi="Arial" w:cs="Arial"/>
        </w:rPr>
        <w:t>laniran</w:t>
      </w:r>
      <w:r w:rsidR="0013672B">
        <w:rPr>
          <w:rFonts w:ascii="Arial" w:hAnsi="Arial" w:cs="Arial"/>
        </w:rPr>
        <w:t>a</w:t>
      </w:r>
      <w:r w:rsidR="00AB64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u visini</w:t>
      </w:r>
      <w:r w:rsidR="00E5157B">
        <w:rPr>
          <w:rFonts w:ascii="Arial" w:hAnsi="Arial" w:cs="Arial"/>
        </w:rPr>
        <w:t xml:space="preserve"> od </w:t>
      </w:r>
      <w:r w:rsidR="00927F86">
        <w:rPr>
          <w:rFonts w:ascii="Arial" w:hAnsi="Arial" w:cs="Arial"/>
        </w:rPr>
        <w:t xml:space="preserve">29.640,00 € </w:t>
      </w:r>
      <w:r w:rsidR="00031602">
        <w:rPr>
          <w:rFonts w:ascii="Arial" w:hAnsi="Arial" w:cs="Arial"/>
        </w:rPr>
        <w:t xml:space="preserve"> i </w:t>
      </w:r>
      <w:r w:rsidR="00AB6428">
        <w:rPr>
          <w:rFonts w:ascii="Arial" w:hAnsi="Arial" w:cs="Arial"/>
        </w:rPr>
        <w:t>odnose se za potrebe redovn</w:t>
      </w:r>
      <w:r w:rsidR="00E5157B">
        <w:rPr>
          <w:rFonts w:ascii="Arial" w:hAnsi="Arial" w:cs="Arial"/>
        </w:rPr>
        <w:t>og obavljanja djelatnosti i  to za službena putovanja, stručna usavršavanja djelatnika, energente, uredski i nastavni materijal, materijal za čišćenje i higijenski materijal, sitni inventar, usluge telefona, tekućeg održavanja, komunalne usluge, računalne usluge, premije osiguranja i ostale usluge</w:t>
      </w:r>
      <w:r w:rsidR="00927F86">
        <w:rPr>
          <w:rFonts w:ascii="Arial" w:hAnsi="Arial" w:cs="Arial"/>
        </w:rPr>
        <w:t>.</w:t>
      </w:r>
    </w:p>
    <w:p w14:paraId="0CCFB8B0" w14:textId="77777777" w:rsidR="009D3061" w:rsidRDefault="009D3061" w:rsidP="002D2529">
      <w:pPr>
        <w:rPr>
          <w:rFonts w:ascii="Arial" w:hAnsi="Arial" w:cs="Arial"/>
        </w:rPr>
      </w:pPr>
    </w:p>
    <w:p w14:paraId="6B740B6C" w14:textId="74F9D86B" w:rsidR="00181B24" w:rsidRPr="00A20435" w:rsidRDefault="0041676D" w:rsidP="002D2529">
      <w:pPr>
        <w:rPr>
          <w:rFonts w:ascii="Arial" w:hAnsi="Arial" w:cs="Arial"/>
        </w:rPr>
      </w:pPr>
      <w:r>
        <w:rPr>
          <w:rFonts w:ascii="Arial" w:hAnsi="Arial" w:cs="Arial"/>
          <w:b/>
        </w:rPr>
        <w:t>Višak prihoda iz prethodne godine</w:t>
      </w:r>
      <w:r w:rsidR="00E21136" w:rsidRPr="00E211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planiran je u iznosu </w:t>
      </w:r>
      <w:r w:rsidRPr="0041676D">
        <w:rPr>
          <w:rFonts w:ascii="Arial" w:hAnsi="Arial" w:cs="Arial"/>
        </w:rPr>
        <w:t xml:space="preserve">od </w:t>
      </w:r>
      <w:r w:rsidR="00E21136" w:rsidRPr="0041676D">
        <w:rPr>
          <w:rFonts w:ascii="Arial" w:hAnsi="Arial" w:cs="Arial"/>
        </w:rPr>
        <w:t xml:space="preserve"> </w:t>
      </w:r>
      <w:r w:rsidR="00C2303D">
        <w:rPr>
          <w:rFonts w:ascii="Arial" w:hAnsi="Arial" w:cs="Arial"/>
        </w:rPr>
        <w:t>4.900,00</w:t>
      </w:r>
      <w:r w:rsidR="00E21136" w:rsidRPr="0041676D">
        <w:rPr>
          <w:rFonts w:ascii="Arial" w:hAnsi="Arial" w:cs="Arial"/>
        </w:rPr>
        <w:t xml:space="preserve"> </w:t>
      </w:r>
      <w:r w:rsidR="00FD16E0">
        <w:rPr>
          <w:rFonts w:ascii="Arial" w:hAnsi="Arial" w:cs="Arial"/>
        </w:rPr>
        <w:t>€</w:t>
      </w:r>
      <w:r w:rsidR="00E21136" w:rsidRPr="0041676D">
        <w:rPr>
          <w:rFonts w:ascii="Arial" w:hAnsi="Arial" w:cs="Arial"/>
        </w:rPr>
        <w:t xml:space="preserve">, </w:t>
      </w:r>
      <w:r w:rsidRPr="004167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odnosi se na planirani višak prihoda 202</w:t>
      </w:r>
      <w:r w:rsidR="00FD16E0">
        <w:rPr>
          <w:rFonts w:ascii="Arial" w:hAnsi="Arial" w:cs="Arial"/>
        </w:rPr>
        <w:t>2</w:t>
      </w:r>
      <w:r w:rsidR="00FB6977">
        <w:rPr>
          <w:rFonts w:ascii="Arial" w:hAnsi="Arial" w:cs="Arial"/>
        </w:rPr>
        <w:t>.godine.</w:t>
      </w:r>
      <w:r w:rsidR="00993F4E"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>Radi se</w:t>
      </w:r>
      <w:r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>o sredstvima koja se procjenjuju</w:t>
      </w:r>
      <w:r>
        <w:rPr>
          <w:rFonts w:ascii="Arial" w:hAnsi="Arial" w:cs="Arial"/>
        </w:rPr>
        <w:t xml:space="preserve"> da će ostati neutrošena na kraju proračunske 202</w:t>
      </w:r>
      <w:r w:rsidR="00FD16E0">
        <w:rPr>
          <w:rFonts w:ascii="Arial" w:hAnsi="Arial" w:cs="Arial"/>
        </w:rPr>
        <w:t>2</w:t>
      </w:r>
      <w:r>
        <w:rPr>
          <w:rFonts w:ascii="Arial" w:hAnsi="Arial" w:cs="Arial"/>
        </w:rPr>
        <w:t>.godine</w:t>
      </w:r>
      <w:r w:rsidR="00FB6977">
        <w:rPr>
          <w:rFonts w:ascii="Arial" w:hAnsi="Arial" w:cs="Arial"/>
        </w:rPr>
        <w:t xml:space="preserve"> i to</w:t>
      </w:r>
      <w:r>
        <w:rPr>
          <w:rFonts w:ascii="Arial" w:hAnsi="Arial" w:cs="Arial"/>
        </w:rPr>
        <w:t xml:space="preserve"> iz sredstava primljenih donacija</w:t>
      </w:r>
      <w:r w:rsidR="00C2303D">
        <w:rPr>
          <w:rFonts w:ascii="Arial" w:hAnsi="Arial" w:cs="Arial"/>
        </w:rPr>
        <w:t xml:space="preserve"> (3.000,00 €)</w:t>
      </w:r>
      <w:r>
        <w:rPr>
          <w:rFonts w:ascii="Arial" w:hAnsi="Arial" w:cs="Arial"/>
        </w:rPr>
        <w:t xml:space="preserve"> </w:t>
      </w:r>
      <w:r w:rsidR="009D3061">
        <w:rPr>
          <w:rFonts w:ascii="Arial" w:hAnsi="Arial" w:cs="Arial"/>
        </w:rPr>
        <w:t>te neutrošena sredstva vlastitih prihoda</w:t>
      </w:r>
      <w:r w:rsidR="00C2303D">
        <w:rPr>
          <w:rFonts w:ascii="Arial" w:hAnsi="Arial" w:cs="Arial"/>
        </w:rPr>
        <w:t xml:space="preserve"> (1.900,00 €)</w:t>
      </w:r>
      <w:r w:rsidR="00113A31">
        <w:rPr>
          <w:rFonts w:ascii="Arial" w:hAnsi="Arial" w:cs="Arial"/>
        </w:rPr>
        <w:t>.</w:t>
      </w:r>
    </w:p>
    <w:p w14:paraId="12D31C36" w14:textId="77777777" w:rsidR="00A20435" w:rsidRDefault="00A20435" w:rsidP="002D2529">
      <w:pPr>
        <w:rPr>
          <w:rFonts w:ascii="Arial" w:hAnsi="Arial" w:cs="Arial"/>
          <w:b/>
        </w:rPr>
      </w:pPr>
    </w:p>
    <w:p w14:paraId="5DE72332" w14:textId="77777777" w:rsidR="00616010" w:rsidRDefault="00181B24" w:rsidP="002D2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</w:t>
      </w:r>
      <w:r w:rsidR="00616010">
        <w:rPr>
          <w:rFonts w:ascii="Arial" w:hAnsi="Arial" w:cs="Arial"/>
          <w:b/>
        </w:rPr>
        <w:t xml:space="preserve">ENJE RASHODA </w:t>
      </w:r>
      <w:r w:rsidR="00616010" w:rsidRPr="00616010">
        <w:rPr>
          <w:rFonts w:ascii="Arial" w:hAnsi="Arial" w:cs="Arial"/>
          <w:b/>
        </w:rPr>
        <w:t xml:space="preserve"> I</w:t>
      </w:r>
      <w:r w:rsidR="00616010">
        <w:rPr>
          <w:rFonts w:ascii="Arial" w:hAnsi="Arial" w:cs="Arial"/>
          <w:b/>
        </w:rPr>
        <w:t xml:space="preserve"> IZDATAKA</w:t>
      </w:r>
    </w:p>
    <w:p w14:paraId="073E23D6" w14:textId="77777777" w:rsidR="00616010" w:rsidRPr="00616010" w:rsidRDefault="00616010" w:rsidP="002D2529">
      <w:pPr>
        <w:rPr>
          <w:rFonts w:ascii="Arial" w:hAnsi="Arial" w:cs="Arial"/>
        </w:rPr>
      </w:pPr>
    </w:p>
    <w:p w14:paraId="75F18714" w14:textId="569B1EE2" w:rsidR="00616010" w:rsidRDefault="00616010" w:rsidP="00616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Rashodi i izdaci poslovanja planirani su visini </w:t>
      </w:r>
      <w:r w:rsidR="00313D09">
        <w:rPr>
          <w:rFonts w:ascii="Arial" w:hAnsi="Arial" w:cs="Arial"/>
          <w:b/>
        </w:rPr>
        <w:t>439.030,00 €.</w:t>
      </w:r>
    </w:p>
    <w:p w14:paraId="4DD80F43" w14:textId="77777777" w:rsidR="00616010" w:rsidRDefault="00616010" w:rsidP="00616010">
      <w:pPr>
        <w:rPr>
          <w:rFonts w:ascii="Arial" w:hAnsi="Arial" w:cs="Arial"/>
          <w:b/>
        </w:rPr>
      </w:pPr>
    </w:p>
    <w:p w14:paraId="74CE6710" w14:textId="683B1E4F" w:rsidR="00616010" w:rsidRPr="00CE6600" w:rsidRDefault="00616010" w:rsidP="0061601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Rashodi za zaposlene </w:t>
      </w:r>
      <w:r w:rsidR="00CE6600" w:rsidRPr="00CE6600">
        <w:rPr>
          <w:rFonts w:ascii="Arial" w:hAnsi="Arial" w:cs="Arial"/>
        </w:rPr>
        <w:t>planirani su u visini</w:t>
      </w:r>
      <w:r w:rsidR="00D24E04" w:rsidRPr="00CE6600">
        <w:rPr>
          <w:rFonts w:ascii="Arial" w:hAnsi="Arial" w:cs="Arial"/>
        </w:rPr>
        <w:t xml:space="preserve"> od </w:t>
      </w:r>
      <w:r w:rsidR="00DC6B84">
        <w:rPr>
          <w:rFonts w:ascii="Arial" w:hAnsi="Arial" w:cs="Arial"/>
        </w:rPr>
        <w:t>352.540,00 €</w:t>
      </w:r>
      <w:r w:rsidR="00E23465">
        <w:rPr>
          <w:rFonts w:ascii="Arial" w:hAnsi="Arial" w:cs="Arial"/>
        </w:rPr>
        <w:t xml:space="preserve">, odnosno </w:t>
      </w:r>
      <w:r w:rsidR="00DC6B84">
        <w:rPr>
          <w:rFonts w:ascii="Arial" w:hAnsi="Arial" w:cs="Arial"/>
        </w:rPr>
        <w:t>5,15</w:t>
      </w:r>
      <w:r w:rsidR="00E23465">
        <w:rPr>
          <w:rFonts w:ascii="Arial" w:hAnsi="Arial" w:cs="Arial"/>
        </w:rPr>
        <w:t>%</w:t>
      </w:r>
      <w:r w:rsidR="009D3061">
        <w:rPr>
          <w:rFonts w:ascii="Arial" w:hAnsi="Arial" w:cs="Arial"/>
        </w:rPr>
        <w:t xml:space="preserve"> više od prvih izmjena i dopuna financijskog plana 2021.godine</w:t>
      </w:r>
      <w:r w:rsidR="00E23465">
        <w:rPr>
          <w:rFonts w:ascii="Arial" w:hAnsi="Arial" w:cs="Arial"/>
        </w:rPr>
        <w:t>.</w:t>
      </w:r>
    </w:p>
    <w:p w14:paraId="2D54B5F8" w14:textId="6A303E3F" w:rsidR="00616010" w:rsidRDefault="003232EE" w:rsidP="00616010">
      <w:pPr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Plaće (bruto)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planirani su </w:t>
      </w:r>
      <w:r w:rsidR="00D24E04">
        <w:rPr>
          <w:rFonts w:ascii="Arial" w:hAnsi="Arial" w:cs="Arial"/>
        </w:rPr>
        <w:t xml:space="preserve"> u iznosu od </w:t>
      </w:r>
      <w:r w:rsidR="00DC6B84">
        <w:rPr>
          <w:rFonts w:ascii="Arial" w:hAnsi="Arial" w:cs="Arial"/>
        </w:rPr>
        <w:t>290.900,00 €</w:t>
      </w:r>
      <w:r>
        <w:rPr>
          <w:rFonts w:ascii="Arial" w:hAnsi="Arial" w:cs="Arial"/>
        </w:rPr>
        <w:t>, a odnose</w:t>
      </w:r>
      <w:r w:rsidR="00D24E04">
        <w:rPr>
          <w:rFonts w:ascii="Arial" w:hAnsi="Arial" w:cs="Arial"/>
        </w:rPr>
        <w:t xml:space="preserve"> se na plaće</w:t>
      </w:r>
      <w:r w:rsidR="0090067C">
        <w:rPr>
          <w:rFonts w:ascii="Arial" w:hAnsi="Arial" w:cs="Arial"/>
        </w:rPr>
        <w:t xml:space="preserve"> (bruto)</w:t>
      </w:r>
      <w:r w:rsidR="00D24E04">
        <w:rPr>
          <w:rFonts w:ascii="Arial" w:hAnsi="Arial" w:cs="Arial"/>
        </w:rPr>
        <w:t xml:space="preserve"> za redovan rad, plaće za posebne uvjete rada i za prekovremeni rad</w:t>
      </w:r>
      <w:r>
        <w:rPr>
          <w:rFonts w:ascii="Arial" w:hAnsi="Arial" w:cs="Arial"/>
        </w:rPr>
        <w:t xml:space="preserve"> djelatnika</w:t>
      </w:r>
      <w:r w:rsidR="0090067C">
        <w:rPr>
          <w:rFonts w:ascii="Arial" w:hAnsi="Arial" w:cs="Arial"/>
        </w:rPr>
        <w:t>.</w:t>
      </w:r>
    </w:p>
    <w:p w14:paraId="25D5A6F7" w14:textId="10D9A775" w:rsidR="00616010" w:rsidRDefault="00616010" w:rsidP="00616010">
      <w:pPr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lastRenderedPageBreak/>
        <w:t>Ostali rashodi za zaposlene</w:t>
      </w:r>
      <w:r w:rsidRPr="00616010">
        <w:rPr>
          <w:rFonts w:ascii="Arial" w:hAnsi="Arial" w:cs="Arial"/>
        </w:rPr>
        <w:t xml:space="preserve"> </w:t>
      </w:r>
      <w:r w:rsidR="0090067C">
        <w:rPr>
          <w:rFonts w:ascii="Arial" w:hAnsi="Arial" w:cs="Arial"/>
        </w:rPr>
        <w:t xml:space="preserve">u iznosu od </w:t>
      </w:r>
      <w:r w:rsidR="00DC6B84">
        <w:rPr>
          <w:rFonts w:ascii="Arial" w:hAnsi="Arial" w:cs="Arial"/>
        </w:rPr>
        <w:t>13.550,00 €</w:t>
      </w:r>
      <w:r w:rsidR="0090067C">
        <w:rPr>
          <w:rFonts w:ascii="Arial" w:hAnsi="Arial" w:cs="Arial"/>
        </w:rPr>
        <w:t xml:space="preserve"> odnose se na jubilarne nagrade, regres,</w:t>
      </w:r>
      <w:r w:rsidR="002E1069">
        <w:rPr>
          <w:rFonts w:ascii="Arial" w:hAnsi="Arial" w:cs="Arial"/>
        </w:rPr>
        <w:t xml:space="preserve"> </w:t>
      </w:r>
      <w:r w:rsidR="0090067C">
        <w:rPr>
          <w:rFonts w:ascii="Arial" w:hAnsi="Arial" w:cs="Arial"/>
        </w:rPr>
        <w:t>božićnicu i pomoći u slučaju bolovanja dužeg od 90 dana.</w:t>
      </w:r>
    </w:p>
    <w:p w14:paraId="10730A3B" w14:textId="5AF3E536" w:rsidR="0090067C" w:rsidRDefault="002B52E0" w:rsidP="00616010">
      <w:pPr>
        <w:rPr>
          <w:rFonts w:ascii="Arial" w:hAnsi="Arial" w:cs="Arial"/>
        </w:rPr>
      </w:pPr>
      <w:r w:rsidRPr="002B52E0">
        <w:rPr>
          <w:rFonts w:ascii="Arial" w:hAnsi="Arial" w:cs="Arial"/>
          <w:u w:val="single"/>
        </w:rPr>
        <w:t>D</w:t>
      </w:r>
      <w:r w:rsidR="00315AAB" w:rsidRPr="002B52E0">
        <w:rPr>
          <w:rFonts w:ascii="Arial" w:hAnsi="Arial" w:cs="Arial"/>
          <w:u w:val="single"/>
        </w:rPr>
        <w:t>oprinos</w:t>
      </w:r>
      <w:r>
        <w:rPr>
          <w:rFonts w:ascii="Arial" w:hAnsi="Arial" w:cs="Arial"/>
          <w:u w:val="single"/>
        </w:rPr>
        <w:t>i</w:t>
      </w:r>
      <w:r w:rsidR="00315AAB" w:rsidRPr="002B52E0">
        <w:rPr>
          <w:rFonts w:ascii="Arial" w:hAnsi="Arial" w:cs="Arial"/>
          <w:u w:val="single"/>
        </w:rPr>
        <w:t xml:space="preserve"> na plać</w:t>
      </w:r>
      <w:r>
        <w:rPr>
          <w:rFonts w:ascii="Arial" w:hAnsi="Arial" w:cs="Arial"/>
          <w:u w:val="single"/>
        </w:rPr>
        <w:t>e</w:t>
      </w:r>
      <w:r w:rsidR="00E23465">
        <w:rPr>
          <w:rFonts w:ascii="Arial" w:hAnsi="Arial" w:cs="Arial"/>
        </w:rPr>
        <w:t xml:space="preserve"> u iznosu od </w:t>
      </w:r>
      <w:r w:rsidR="00DC6B84">
        <w:rPr>
          <w:rFonts w:ascii="Arial" w:hAnsi="Arial" w:cs="Arial"/>
        </w:rPr>
        <w:t>48.090,00 €</w:t>
      </w:r>
      <w:r w:rsidR="00315AAB">
        <w:rPr>
          <w:rFonts w:ascii="Arial" w:hAnsi="Arial" w:cs="Arial"/>
        </w:rPr>
        <w:t xml:space="preserve"> </w:t>
      </w:r>
      <w:r w:rsidR="00E23465">
        <w:rPr>
          <w:rFonts w:ascii="Arial" w:hAnsi="Arial" w:cs="Arial"/>
        </w:rPr>
        <w:t>odnose se na</w:t>
      </w:r>
      <w:r w:rsidR="00315AAB">
        <w:rPr>
          <w:rFonts w:ascii="Arial" w:hAnsi="Arial" w:cs="Arial"/>
        </w:rPr>
        <w:t xml:space="preserve"> dop</w:t>
      </w:r>
      <w:r w:rsidR="00E23465">
        <w:rPr>
          <w:rFonts w:ascii="Arial" w:hAnsi="Arial" w:cs="Arial"/>
        </w:rPr>
        <w:t>rinos za zdravstveno osiguranje.</w:t>
      </w:r>
    </w:p>
    <w:p w14:paraId="285C2B43" w14:textId="39DA2E4A" w:rsidR="0090067C" w:rsidRPr="00E23465" w:rsidRDefault="0090067C" w:rsidP="00616010">
      <w:pPr>
        <w:rPr>
          <w:rFonts w:ascii="Arial" w:hAnsi="Arial" w:cs="Arial"/>
        </w:rPr>
      </w:pPr>
      <w:r w:rsidRPr="0090067C">
        <w:rPr>
          <w:rFonts w:ascii="Arial" w:hAnsi="Arial" w:cs="Arial"/>
          <w:b/>
        </w:rPr>
        <w:t>2. Materijalni rashodi poslovanja</w:t>
      </w:r>
      <w:r w:rsidR="00E23465">
        <w:rPr>
          <w:rFonts w:ascii="Arial" w:hAnsi="Arial" w:cs="Arial"/>
          <w:b/>
        </w:rPr>
        <w:t xml:space="preserve"> </w:t>
      </w:r>
      <w:r w:rsidR="00E23465" w:rsidRPr="00E23465">
        <w:rPr>
          <w:rFonts w:ascii="Arial" w:hAnsi="Arial" w:cs="Arial"/>
        </w:rPr>
        <w:t>planirani su</w:t>
      </w:r>
      <w:r w:rsidR="00E23465">
        <w:rPr>
          <w:rFonts w:ascii="Arial" w:hAnsi="Arial" w:cs="Arial"/>
        </w:rPr>
        <w:t xml:space="preserve"> u visini od </w:t>
      </w:r>
      <w:r w:rsidRPr="00E23465">
        <w:rPr>
          <w:rFonts w:ascii="Arial" w:hAnsi="Arial" w:cs="Arial"/>
        </w:rPr>
        <w:t xml:space="preserve"> </w:t>
      </w:r>
      <w:r w:rsidR="00DC6B84">
        <w:rPr>
          <w:rFonts w:ascii="Arial" w:hAnsi="Arial" w:cs="Arial"/>
        </w:rPr>
        <w:t>85.440,00 €</w:t>
      </w:r>
      <w:r w:rsidR="00E23465">
        <w:rPr>
          <w:rFonts w:ascii="Arial" w:hAnsi="Arial" w:cs="Arial"/>
        </w:rPr>
        <w:t xml:space="preserve">, odnosno </w:t>
      </w:r>
      <w:r w:rsidR="009C5D40">
        <w:rPr>
          <w:rFonts w:ascii="Arial" w:hAnsi="Arial" w:cs="Arial"/>
        </w:rPr>
        <w:t xml:space="preserve">9,99 </w:t>
      </w:r>
      <w:r w:rsidR="003E4A1D">
        <w:rPr>
          <w:rFonts w:ascii="Arial" w:hAnsi="Arial" w:cs="Arial"/>
        </w:rPr>
        <w:t xml:space="preserve">% </w:t>
      </w:r>
      <w:r w:rsidR="009C5D40">
        <w:rPr>
          <w:rFonts w:ascii="Arial" w:hAnsi="Arial" w:cs="Arial"/>
        </w:rPr>
        <w:t>više</w:t>
      </w:r>
      <w:r w:rsidR="003E4A1D">
        <w:rPr>
          <w:rFonts w:ascii="Arial" w:hAnsi="Arial" w:cs="Arial"/>
        </w:rPr>
        <w:t xml:space="preserve"> od prvih izmjena i dopuna financijskog plana za </w:t>
      </w:r>
      <w:r w:rsidR="00E23465">
        <w:rPr>
          <w:rFonts w:ascii="Arial" w:hAnsi="Arial" w:cs="Arial"/>
        </w:rPr>
        <w:t>202</w:t>
      </w:r>
      <w:r w:rsidR="009C5D40">
        <w:rPr>
          <w:rFonts w:ascii="Arial" w:hAnsi="Arial" w:cs="Arial"/>
        </w:rPr>
        <w:t>2</w:t>
      </w:r>
      <w:r w:rsidR="00E23465">
        <w:rPr>
          <w:rFonts w:ascii="Arial" w:hAnsi="Arial" w:cs="Arial"/>
        </w:rPr>
        <w:t>.</w:t>
      </w:r>
      <w:r w:rsidR="003E4A1D">
        <w:rPr>
          <w:rFonts w:ascii="Arial" w:hAnsi="Arial" w:cs="Arial"/>
        </w:rPr>
        <w:t>g</w:t>
      </w:r>
      <w:r w:rsidR="00E23465">
        <w:rPr>
          <w:rFonts w:ascii="Arial" w:hAnsi="Arial" w:cs="Arial"/>
        </w:rPr>
        <w:t>odinu</w:t>
      </w:r>
      <w:r w:rsidR="003E4A1D">
        <w:rPr>
          <w:rFonts w:ascii="Arial" w:hAnsi="Arial" w:cs="Arial"/>
        </w:rPr>
        <w:t>.</w:t>
      </w:r>
    </w:p>
    <w:p w14:paraId="72F47B29" w14:textId="17FE7F0F" w:rsidR="0090067C" w:rsidRDefault="002E1069" w:rsidP="00616010">
      <w:pPr>
        <w:rPr>
          <w:rFonts w:ascii="Arial" w:hAnsi="Arial" w:cs="Arial"/>
        </w:rPr>
      </w:pPr>
      <w:r w:rsidRPr="002E1069">
        <w:rPr>
          <w:rFonts w:ascii="Arial" w:hAnsi="Arial" w:cs="Arial"/>
          <w:u w:val="single"/>
        </w:rPr>
        <w:t>N</w:t>
      </w:r>
      <w:r w:rsidR="005B1B7A" w:rsidRPr="002E1069">
        <w:rPr>
          <w:rFonts w:ascii="Arial" w:hAnsi="Arial" w:cs="Arial"/>
          <w:u w:val="single"/>
        </w:rPr>
        <w:t xml:space="preserve">aknade </w:t>
      </w:r>
      <w:r w:rsidR="005C5285">
        <w:rPr>
          <w:rFonts w:ascii="Arial" w:hAnsi="Arial" w:cs="Arial"/>
          <w:u w:val="single"/>
        </w:rPr>
        <w:t>troškova</w:t>
      </w:r>
      <w:r w:rsidR="005B1B7A" w:rsidRPr="002E1069">
        <w:rPr>
          <w:rFonts w:ascii="Arial" w:hAnsi="Arial" w:cs="Arial"/>
          <w:u w:val="single"/>
        </w:rPr>
        <w:t xml:space="preserve"> zaposleni</w:t>
      </w:r>
      <w:r w:rsidR="00E23465" w:rsidRPr="002E1069">
        <w:rPr>
          <w:rFonts w:ascii="Arial" w:hAnsi="Arial" w:cs="Arial"/>
          <w:u w:val="single"/>
        </w:rPr>
        <w:t>ma</w:t>
      </w:r>
      <w:r w:rsidR="005B1B7A" w:rsidRPr="005B1B7A">
        <w:rPr>
          <w:rFonts w:ascii="Arial" w:hAnsi="Arial" w:cs="Arial"/>
        </w:rPr>
        <w:t xml:space="preserve"> u iznosu od </w:t>
      </w:r>
      <w:r w:rsidR="009C5D40">
        <w:rPr>
          <w:rFonts w:ascii="Arial" w:hAnsi="Arial" w:cs="Arial"/>
        </w:rPr>
        <w:t>29.300,00 €</w:t>
      </w:r>
      <w:r w:rsidR="00E23465">
        <w:rPr>
          <w:rFonts w:ascii="Arial" w:hAnsi="Arial" w:cs="Arial"/>
        </w:rPr>
        <w:t>, odnose se</w:t>
      </w:r>
      <w:r w:rsidR="005B1B7A">
        <w:rPr>
          <w:rFonts w:ascii="Arial" w:hAnsi="Arial" w:cs="Arial"/>
        </w:rPr>
        <w:t xml:space="preserve"> na prijevoz zaposlenika na posao i iz posla, na dnevnice i stručna usavršavanja zaposlenika</w:t>
      </w:r>
    </w:p>
    <w:p w14:paraId="2825BB39" w14:textId="7874ACC9" w:rsidR="00A84765" w:rsidRDefault="005C5285" w:rsidP="00A84765">
      <w:pPr>
        <w:rPr>
          <w:rFonts w:ascii="Arial" w:hAnsi="Arial" w:cs="Arial"/>
        </w:rPr>
      </w:pPr>
      <w:r w:rsidRPr="00F248DD">
        <w:rPr>
          <w:rFonts w:ascii="Arial" w:hAnsi="Arial" w:cs="Arial"/>
          <w:u w:val="single"/>
        </w:rPr>
        <w:t>Rashodi za materijal</w:t>
      </w:r>
      <w:r w:rsidR="00F248DD" w:rsidRPr="00F248DD">
        <w:rPr>
          <w:rFonts w:ascii="Arial" w:hAnsi="Arial" w:cs="Arial"/>
          <w:u w:val="single"/>
        </w:rPr>
        <w:t xml:space="preserve"> i energiju</w:t>
      </w:r>
      <w:r w:rsidR="005B1B7A">
        <w:rPr>
          <w:rFonts w:ascii="Arial" w:hAnsi="Arial" w:cs="Arial"/>
        </w:rPr>
        <w:t xml:space="preserve"> u iznosu od </w:t>
      </w:r>
      <w:r w:rsidR="009C5D40">
        <w:rPr>
          <w:rFonts w:ascii="Arial" w:hAnsi="Arial" w:cs="Arial"/>
        </w:rPr>
        <w:t>23.470,00 €</w:t>
      </w:r>
      <w:r w:rsidR="005B1B7A">
        <w:rPr>
          <w:rFonts w:ascii="Arial" w:hAnsi="Arial" w:cs="Arial"/>
        </w:rPr>
        <w:t xml:space="preserve"> odnos</w:t>
      </w:r>
      <w:r w:rsidR="00F248DD">
        <w:rPr>
          <w:rFonts w:ascii="Arial" w:hAnsi="Arial" w:cs="Arial"/>
        </w:rPr>
        <w:t>e</w:t>
      </w:r>
      <w:r w:rsidR="005B1B7A">
        <w:rPr>
          <w:rFonts w:ascii="Arial" w:hAnsi="Arial" w:cs="Arial"/>
        </w:rPr>
        <w:t xml:space="preserve"> se </w:t>
      </w:r>
      <w:r w:rsidR="00F248DD">
        <w:rPr>
          <w:rFonts w:ascii="Arial" w:hAnsi="Arial" w:cs="Arial"/>
        </w:rPr>
        <w:t>na</w:t>
      </w:r>
      <w:r w:rsidR="005B1B7A">
        <w:rPr>
          <w:rFonts w:ascii="Arial" w:hAnsi="Arial" w:cs="Arial"/>
        </w:rPr>
        <w:t xml:space="preserve"> troškove uredskog i nastavnog materijala, materijala za čišćenje i higijenu, energen</w:t>
      </w:r>
      <w:r w:rsidR="00F248DD">
        <w:rPr>
          <w:rFonts w:ascii="Arial" w:hAnsi="Arial" w:cs="Arial"/>
        </w:rPr>
        <w:t>te</w:t>
      </w:r>
      <w:r w:rsidR="005B1B7A">
        <w:rPr>
          <w:rFonts w:ascii="Arial" w:hAnsi="Arial" w:cs="Arial"/>
        </w:rPr>
        <w:t>,materijal za tekuće održavanja, sit</w:t>
      </w:r>
      <w:r w:rsidR="00F248DD">
        <w:rPr>
          <w:rFonts w:ascii="Arial" w:hAnsi="Arial" w:cs="Arial"/>
        </w:rPr>
        <w:t>an</w:t>
      </w:r>
      <w:r w:rsidR="005B1B7A">
        <w:rPr>
          <w:rFonts w:ascii="Arial" w:hAnsi="Arial" w:cs="Arial"/>
        </w:rPr>
        <w:t xml:space="preserve"> inventar, materijal</w:t>
      </w:r>
      <w:r w:rsidR="00F248DD">
        <w:rPr>
          <w:rFonts w:ascii="Arial" w:hAnsi="Arial" w:cs="Arial"/>
        </w:rPr>
        <w:t>a</w:t>
      </w:r>
      <w:r w:rsidR="00A84765">
        <w:rPr>
          <w:rFonts w:ascii="Arial" w:hAnsi="Arial" w:cs="Arial"/>
        </w:rPr>
        <w:t xml:space="preserve"> za školsku kuhinju</w:t>
      </w:r>
      <w:r w:rsidR="001061FF">
        <w:rPr>
          <w:rFonts w:ascii="Arial" w:hAnsi="Arial" w:cs="Arial"/>
        </w:rPr>
        <w:t xml:space="preserve"> te intelektualne usluge.</w:t>
      </w:r>
      <w:r w:rsidR="005B1B7A">
        <w:rPr>
          <w:rFonts w:ascii="Arial" w:hAnsi="Arial" w:cs="Arial"/>
        </w:rPr>
        <w:t xml:space="preserve"> </w:t>
      </w:r>
    </w:p>
    <w:p w14:paraId="4A8C3FC4" w14:textId="4A549D77" w:rsidR="005B1B7A" w:rsidRDefault="00A84765" w:rsidP="00616010">
      <w:pPr>
        <w:rPr>
          <w:rFonts w:ascii="Arial" w:hAnsi="Arial" w:cs="Arial"/>
        </w:rPr>
      </w:pPr>
      <w:r w:rsidRPr="00A84765">
        <w:rPr>
          <w:rFonts w:ascii="Arial" w:hAnsi="Arial" w:cs="Arial"/>
          <w:u w:val="single"/>
        </w:rPr>
        <w:t>R</w:t>
      </w:r>
      <w:r w:rsidR="005B1B7A" w:rsidRPr="00A84765">
        <w:rPr>
          <w:rFonts w:ascii="Arial" w:hAnsi="Arial" w:cs="Arial"/>
          <w:u w:val="single"/>
        </w:rPr>
        <w:t xml:space="preserve">ashodi za </w:t>
      </w:r>
      <w:r w:rsidR="00315AAB" w:rsidRPr="00A84765">
        <w:rPr>
          <w:rFonts w:ascii="Arial" w:hAnsi="Arial" w:cs="Arial"/>
          <w:u w:val="single"/>
        </w:rPr>
        <w:t>usluge</w:t>
      </w:r>
      <w:r w:rsidR="00315A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</w:t>
      </w:r>
      <w:r w:rsidR="00315AAB">
        <w:rPr>
          <w:rFonts w:ascii="Arial" w:hAnsi="Arial" w:cs="Arial"/>
        </w:rPr>
        <w:t>iznos</w:t>
      </w:r>
      <w:r>
        <w:rPr>
          <w:rFonts w:ascii="Arial" w:hAnsi="Arial" w:cs="Arial"/>
        </w:rPr>
        <w:t>u od</w:t>
      </w:r>
      <w:r w:rsidR="00315AAB">
        <w:rPr>
          <w:rFonts w:ascii="Arial" w:hAnsi="Arial" w:cs="Arial"/>
        </w:rPr>
        <w:t xml:space="preserve"> </w:t>
      </w:r>
      <w:r w:rsidR="009C5D40">
        <w:rPr>
          <w:rFonts w:ascii="Arial" w:hAnsi="Arial" w:cs="Arial"/>
        </w:rPr>
        <w:t>27.520,00 €</w:t>
      </w:r>
      <w:r w:rsidR="00315AAB">
        <w:rPr>
          <w:rFonts w:ascii="Arial" w:hAnsi="Arial" w:cs="Arial"/>
        </w:rPr>
        <w:t xml:space="preserve"> odnose se na uslugu telefona i pošte,uslugu prijevoza učenika, usluge tekućeg održavanja, komunalne usluge,</w:t>
      </w:r>
      <w:r w:rsidR="00594CB6">
        <w:rPr>
          <w:rFonts w:ascii="Arial" w:hAnsi="Arial" w:cs="Arial"/>
        </w:rPr>
        <w:t xml:space="preserve"> </w:t>
      </w:r>
      <w:r w:rsidR="00315AAB">
        <w:rPr>
          <w:rFonts w:ascii="Arial" w:hAnsi="Arial" w:cs="Arial"/>
        </w:rPr>
        <w:t>računalne usluge, zdravstvene i veterinarske usluge te ostale usluge</w:t>
      </w:r>
      <w:r w:rsidR="00594CB6">
        <w:rPr>
          <w:rFonts w:ascii="Arial" w:hAnsi="Arial" w:cs="Arial"/>
        </w:rPr>
        <w:t>.</w:t>
      </w:r>
    </w:p>
    <w:p w14:paraId="017715AD" w14:textId="1E9C70F8" w:rsidR="00594CB6" w:rsidRDefault="00315AAB" w:rsidP="00616010">
      <w:pPr>
        <w:rPr>
          <w:rFonts w:ascii="Arial" w:hAnsi="Arial" w:cs="Arial"/>
        </w:rPr>
      </w:pPr>
      <w:r w:rsidRPr="00DB5682">
        <w:rPr>
          <w:rFonts w:ascii="Arial" w:hAnsi="Arial" w:cs="Arial"/>
          <w:u w:val="single"/>
        </w:rPr>
        <w:t>Ostali nespomenuti rashodi poslovanja</w:t>
      </w:r>
      <w:r>
        <w:rPr>
          <w:rFonts w:ascii="Arial" w:hAnsi="Arial" w:cs="Arial"/>
        </w:rPr>
        <w:t xml:space="preserve"> u iznosu od </w:t>
      </w:r>
      <w:r w:rsidR="009C5D40">
        <w:rPr>
          <w:rFonts w:ascii="Arial" w:hAnsi="Arial" w:cs="Arial"/>
        </w:rPr>
        <w:t>5.150,00 €</w:t>
      </w:r>
      <w:r>
        <w:rPr>
          <w:rFonts w:ascii="Arial" w:hAnsi="Arial" w:cs="Arial"/>
        </w:rPr>
        <w:t xml:space="preserve"> odnose se na </w:t>
      </w:r>
      <w:r w:rsidR="00DB568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remije osiguranja imovine, zaposlenika i učenika, članarine, naknadu za </w:t>
      </w:r>
      <w:r w:rsidR="00594CB6">
        <w:rPr>
          <w:rFonts w:ascii="Arial" w:hAnsi="Arial" w:cs="Arial"/>
        </w:rPr>
        <w:t xml:space="preserve">nezapošljavanje </w:t>
      </w:r>
      <w:r>
        <w:rPr>
          <w:rFonts w:ascii="Arial" w:hAnsi="Arial" w:cs="Arial"/>
        </w:rPr>
        <w:t>invalid</w:t>
      </w:r>
      <w:r w:rsidR="00594CB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ostale nespomenute rashode poslovanja</w:t>
      </w:r>
      <w:r w:rsidR="00594CB6">
        <w:rPr>
          <w:rFonts w:ascii="Arial" w:hAnsi="Arial" w:cs="Arial"/>
        </w:rPr>
        <w:t>.</w:t>
      </w:r>
    </w:p>
    <w:p w14:paraId="1B379214" w14:textId="7513587A" w:rsidR="00080AB4" w:rsidRPr="00080AB4" w:rsidRDefault="00080AB4" w:rsidP="00080AB4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 w:rsidRPr="00080AB4">
        <w:rPr>
          <w:rFonts w:ascii="Arial" w:hAnsi="Arial" w:cs="Arial"/>
          <w:b/>
        </w:rPr>
        <w:t>Financijski rashodi</w:t>
      </w:r>
      <w:r>
        <w:rPr>
          <w:rFonts w:ascii="Arial" w:hAnsi="Arial" w:cs="Arial"/>
          <w:b/>
        </w:rPr>
        <w:t xml:space="preserve"> – </w:t>
      </w:r>
      <w:r w:rsidRPr="00080AB4">
        <w:rPr>
          <w:rFonts w:ascii="Arial" w:hAnsi="Arial" w:cs="Arial"/>
        </w:rPr>
        <w:t xml:space="preserve">planirani </w:t>
      </w:r>
      <w:r w:rsidR="0038339E">
        <w:rPr>
          <w:rFonts w:ascii="Arial" w:hAnsi="Arial" w:cs="Arial"/>
        </w:rPr>
        <w:t>su u iznosu 50,00 € u slučaju negativnih tečajnih razlika, zateznih kamata i sl..</w:t>
      </w:r>
    </w:p>
    <w:p w14:paraId="50874EA9" w14:textId="5410952C" w:rsidR="00594CB6" w:rsidRPr="00C03505" w:rsidRDefault="00080AB4" w:rsidP="00616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94CB6" w:rsidRPr="00594CB6">
        <w:rPr>
          <w:rFonts w:ascii="Arial" w:hAnsi="Arial" w:cs="Arial"/>
          <w:b/>
        </w:rPr>
        <w:t>. Rashodi za nabavu proizvedene dugotrajne imovine</w:t>
      </w:r>
      <w:r w:rsidR="00BC12D1">
        <w:rPr>
          <w:rFonts w:ascii="Arial" w:hAnsi="Arial" w:cs="Arial"/>
          <w:b/>
        </w:rPr>
        <w:t xml:space="preserve"> </w:t>
      </w:r>
      <w:r w:rsidR="00BC12D1" w:rsidRPr="00BC12D1">
        <w:rPr>
          <w:rFonts w:ascii="Arial" w:hAnsi="Arial" w:cs="Arial"/>
        </w:rPr>
        <w:t>planirani</w:t>
      </w:r>
      <w:r w:rsidR="00594CB6" w:rsidRPr="00BC12D1">
        <w:rPr>
          <w:rFonts w:ascii="Arial" w:hAnsi="Arial" w:cs="Arial"/>
        </w:rPr>
        <w:t xml:space="preserve"> </w:t>
      </w:r>
      <w:r w:rsidR="00BC12D1">
        <w:rPr>
          <w:rFonts w:ascii="Arial" w:hAnsi="Arial" w:cs="Arial"/>
        </w:rPr>
        <w:t xml:space="preserve">su u visini od </w:t>
      </w:r>
      <w:r w:rsidR="00313D09">
        <w:rPr>
          <w:rFonts w:ascii="Arial" w:hAnsi="Arial" w:cs="Arial"/>
        </w:rPr>
        <w:t>1.000,00 €</w:t>
      </w:r>
      <w:r w:rsidR="00C03505">
        <w:rPr>
          <w:rFonts w:ascii="Arial" w:hAnsi="Arial" w:cs="Arial"/>
        </w:rPr>
        <w:t>.</w:t>
      </w:r>
    </w:p>
    <w:p w14:paraId="71E187CD" w14:textId="103FB046" w:rsidR="000C77E5" w:rsidRDefault="00594C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Planirani rashodi za nabavu proizvedene dugotrajne imovine u iznosu od </w:t>
      </w:r>
      <w:r w:rsidR="00313D09">
        <w:rPr>
          <w:rFonts w:ascii="Arial" w:hAnsi="Arial" w:cs="Arial"/>
        </w:rPr>
        <w:t>1.000,00 €</w:t>
      </w:r>
      <w:r>
        <w:rPr>
          <w:rFonts w:ascii="Arial" w:hAnsi="Arial" w:cs="Arial"/>
        </w:rPr>
        <w:t xml:space="preserve"> odnosi se za nabavu namještaja</w:t>
      </w:r>
      <w:r w:rsidR="00313D09">
        <w:rPr>
          <w:rFonts w:ascii="Arial" w:hAnsi="Arial" w:cs="Arial"/>
        </w:rPr>
        <w:t xml:space="preserve"> za učionice.</w:t>
      </w:r>
    </w:p>
    <w:p w14:paraId="7423CA0A" w14:textId="77777777" w:rsidR="008832CF" w:rsidRDefault="008832CF">
      <w:pPr>
        <w:rPr>
          <w:rFonts w:ascii="Arial" w:hAnsi="Arial" w:cs="Arial"/>
          <w:sz w:val="20"/>
          <w:szCs w:val="20"/>
        </w:rPr>
      </w:pPr>
    </w:p>
    <w:p w14:paraId="1C0AEA88" w14:textId="004B131C" w:rsidR="00DC77E7" w:rsidRPr="00351C2D" w:rsidRDefault="005C3CF7">
      <w:pPr>
        <w:rPr>
          <w:rFonts w:ascii="Arial" w:hAnsi="Arial" w:cs="Arial"/>
          <w:b/>
          <w:sz w:val="20"/>
          <w:szCs w:val="20"/>
        </w:rPr>
      </w:pPr>
      <w:r w:rsidRPr="000C77E5">
        <w:rPr>
          <w:rFonts w:ascii="Arial" w:hAnsi="Arial" w:cs="Arial"/>
          <w:b/>
          <w:sz w:val="20"/>
          <w:szCs w:val="20"/>
        </w:rPr>
        <w:t>2</w:t>
      </w:r>
      <w:r w:rsidR="00DC77E7" w:rsidRPr="000C77E5">
        <w:rPr>
          <w:rFonts w:ascii="Arial" w:hAnsi="Arial" w:cs="Arial"/>
          <w:b/>
          <w:sz w:val="20"/>
          <w:szCs w:val="20"/>
        </w:rPr>
        <w:t>. PREGLED PLANIRAHIH PRIHODA I PRIMITAKA, RASHODA I IZDATAKA TE PLANIRANOG REZULTATA POSLOVANJA PREMA IZVORIMA FINANCIRANJA ZA 202</w:t>
      </w:r>
      <w:r w:rsidR="00E225F9">
        <w:rPr>
          <w:rFonts w:ascii="Arial" w:hAnsi="Arial" w:cs="Arial"/>
          <w:b/>
          <w:sz w:val="20"/>
          <w:szCs w:val="20"/>
        </w:rPr>
        <w:t>3</w:t>
      </w:r>
      <w:r w:rsidR="00351C2D">
        <w:rPr>
          <w:rFonts w:ascii="Arial" w:hAnsi="Arial" w:cs="Arial"/>
          <w:b/>
          <w:sz w:val="20"/>
          <w:szCs w:val="20"/>
        </w:rPr>
        <w:t>.GODINU</w:t>
      </w:r>
    </w:p>
    <w:p w14:paraId="69D4117C" w14:textId="624028D1" w:rsidR="003450CD" w:rsidRDefault="00DC77E7" w:rsidP="00DC77E7">
      <w:pPr>
        <w:keepNext/>
        <w:keepLines/>
        <w:spacing w:before="200"/>
        <w:jc w:val="both"/>
        <w:outlineLvl w:val="1"/>
        <w:rPr>
          <w:rFonts w:ascii="Arial" w:hAnsi="Arial"/>
          <w:bCs/>
        </w:rPr>
      </w:pPr>
      <w:r w:rsidRPr="000C77E5">
        <w:rPr>
          <w:rFonts w:ascii="Arial" w:hAnsi="Arial"/>
          <w:bCs/>
        </w:rPr>
        <w:t>Tabelarni pregled</w:t>
      </w:r>
      <w:r w:rsidR="002C50E4">
        <w:rPr>
          <w:rFonts w:ascii="Arial" w:hAnsi="Arial"/>
          <w:bCs/>
        </w:rPr>
        <w:t xml:space="preserve"> planiranog viška/manjka 202</w:t>
      </w:r>
      <w:r w:rsidR="00E225F9">
        <w:rPr>
          <w:rFonts w:ascii="Arial" w:hAnsi="Arial"/>
          <w:bCs/>
        </w:rPr>
        <w:t>2</w:t>
      </w:r>
      <w:r w:rsidR="00693F31">
        <w:rPr>
          <w:rFonts w:ascii="Arial" w:hAnsi="Arial"/>
          <w:bCs/>
        </w:rPr>
        <w:t>.godine,</w:t>
      </w:r>
      <w:r w:rsidR="00EE7488" w:rsidRPr="000C77E5">
        <w:rPr>
          <w:rFonts w:ascii="Arial" w:hAnsi="Arial"/>
          <w:bCs/>
        </w:rPr>
        <w:t>planiranih</w:t>
      </w:r>
      <w:r w:rsidRPr="000C77E5">
        <w:rPr>
          <w:rFonts w:ascii="Arial" w:hAnsi="Arial"/>
          <w:bCs/>
        </w:rPr>
        <w:t xml:space="preserve"> prihoda i primitaka, rashoda i izdataka</w:t>
      </w:r>
      <w:r w:rsidR="002C50E4">
        <w:rPr>
          <w:rFonts w:ascii="Arial" w:hAnsi="Arial"/>
          <w:bCs/>
        </w:rPr>
        <w:t xml:space="preserve"> </w:t>
      </w:r>
      <w:r w:rsidRPr="000C77E5">
        <w:rPr>
          <w:rFonts w:ascii="Arial" w:hAnsi="Arial"/>
          <w:bCs/>
        </w:rPr>
        <w:t xml:space="preserve"> prema izvorima financiranja </w:t>
      </w:r>
      <w:r w:rsidR="0039426C">
        <w:rPr>
          <w:rFonts w:ascii="Arial" w:hAnsi="Arial"/>
          <w:bCs/>
        </w:rPr>
        <w:t>za 202</w:t>
      </w:r>
      <w:r w:rsidR="00E225F9">
        <w:rPr>
          <w:rFonts w:ascii="Arial" w:hAnsi="Arial"/>
          <w:bCs/>
        </w:rPr>
        <w:t>3</w:t>
      </w:r>
      <w:r w:rsidR="0039426C">
        <w:rPr>
          <w:rFonts w:ascii="Arial" w:hAnsi="Arial"/>
          <w:bCs/>
        </w:rPr>
        <w:t>.godinu</w:t>
      </w:r>
    </w:p>
    <w:p w14:paraId="07AFB717" w14:textId="35D5C782" w:rsidR="000C77E5" w:rsidRPr="00D3765C" w:rsidRDefault="003450CD" w:rsidP="00DC77E7">
      <w:pPr>
        <w:keepNext/>
        <w:keepLines/>
        <w:spacing w:before="200"/>
        <w:jc w:val="both"/>
        <w:outlineLvl w:val="1"/>
        <w:rPr>
          <w:rFonts w:ascii="Arial" w:hAnsi="Arial"/>
          <w:bCs/>
          <w:sz w:val="20"/>
          <w:szCs w:val="20"/>
        </w:rPr>
      </w:pPr>
      <w:r w:rsidRPr="00D3765C">
        <w:rPr>
          <w:rFonts w:ascii="Arial" w:hAnsi="Arial" w:cs="Arial"/>
          <w:sz w:val="20"/>
          <w:szCs w:val="20"/>
        </w:rPr>
        <w:t xml:space="preserve">TABLICA 2.                                                                                 </w:t>
      </w:r>
      <w:r w:rsidR="00D3765C">
        <w:rPr>
          <w:rFonts w:ascii="Arial" w:hAnsi="Arial" w:cs="Arial"/>
          <w:sz w:val="20"/>
          <w:szCs w:val="20"/>
        </w:rPr>
        <w:t xml:space="preserve">             </w:t>
      </w:r>
      <w:r w:rsidRPr="00D3765C">
        <w:rPr>
          <w:rFonts w:ascii="Arial" w:hAnsi="Arial" w:cs="Arial"/>
          <w:sz w:val="20"/>
          <w:szCs w:val="20"/>
        </w:rPr>
        <w:t xml:space="preserve">                                – U </w:t>
      </w:r>
      <w:r w:rsidR="00DD295C">
        <w:rPr>
          <w:rFonts w:ascii="Arial" w:hAnsi="Arial" w:cs="Arial"/>
          <w:sz w:val="20"/>
          <w:szCs w:val="20"/>
        </w:rPr>
        <w:t>€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9"/>
        <w:gridCol w:w="1291"/>
        <w:gridCol w:w="1739"/>
        <w:gridCol w:w="1390"/>
        <w:gridCol w:w="1739"/>
        <w:gridCol w:w="1390"/>
      </w:tblGrid>
      <w:tr w:rsidR="00252E0B" w:rsidRPr="00252E0B" w14:paraId="08719170" w14:textId="77777777" w:rsidTr="00252E0B">
        <w:tc>
          <w:tcPr>
            <w:tcW w:w="1739" w:type="dxa"/>
            <w:vAlign w:val="center"/>
          </w:tcPr>
          <w:p w14:paraId="4F275198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NAZIV IZVORA PRIHODA</w:t>
            </w:r>
          </w:p>
        </w:tc>
        <w:tc>
          <w:tcPr>
            <w:tcW w:w="1291" w:type="dxa"/>
            <w:vAlign w:val="center"/>
          </w:tcPr>
          <w:p w14:paraId="32721122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0801D1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  <w:tc>
          <w:tcPr>
            <w:tcW w:w="1739" w:type="dxa"/>
          </w:tcPr>
          <w:p w14:paraId="173A9F2C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91235" w14:textId="2AD0921D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VIŠAK/MANJAK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0" w:type="dxa"/>
            <w:vAlign w:val="center"/>
          </w:tcPr>
          <w:p w14:paraId="743C5012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8B40E" w14:textId="057B3EBD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PRIHODI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C805E1E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14:paraId="23A7875B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VIŠAK/MANJAK</w:t>
            </w:r>
          </w:p>
          <w:p w14:paraId="6D007B75" w14:textId="1F1C0292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 + PLANIRANI PRIHODI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68D29B2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(kolona 3+4)</w:t>
            </w:r>
          </w:p>
        </w:tc>
        <w:tc>
          <w:tcPr>
            <w:tcW w:w="1390" w:type="dxa"/>
            <w:vAlign w:val="center"/>
          </w:tcPr>
          <w:p w14:paraId="3085649C" w14:textId="361C3635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RASHODI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52E0B" w:rsidRPr="00252E0B" w14:paraId="17BD0EA7" w14:textId="77777777" w:rsidTr="00252E0B">
        <w:tc>
          <w:tcPr>
            <w:tcW w:w="1739" w:type="dxa"/>
            <w:vAlign w:val="center"/>
          </w:tcPr>
          <w:p w14:paraId="3306C64C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91" w:type="dxa"/>
            <w:vAlign w:val="center"/>
          </w:tcPr>
          <w:p w14:paraId="25F21C17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39" w:type="dxa"/>
          </w:tcPr>
          <w:p w14:paraId="542C66F6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0" w:type="dxa"/>
            <w:vAlign w:val="center"/>
          </w:tcPr>
          <w:p w14:paraId="4676C595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14:paraId="5586B347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90" w:type="dxa"/>
            <w:vAlign w:val="center"/>
          </w:tcPr>
          <w:p w14:paraId="2B9895F1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252E0B" w:rsidRPr="00252E0B" w14:paraId="3F04399B" w14:textId="77777777" w:rsidTr="00252E0B">
        <w:tc>
          <w:tcPr>
            <w:tcW w:w="1739" w:type="dxa"/>
            <w:vAlign w:val="center"/>
          </w:tcPr>
          <w:p w14:paraId="4AE7D6D0" w14:textId="77777777" w:rsidR="00252E0B" w:rsidRPr="00252E0B" w:rsidRDefault="00252E0B" w:rsidP="00252E0B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Opći prihodi i </w:t>
            </w: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primici</w:t>
            </w:r>
          </w:p>
        </w:tc>
        <w:tc>
          <w:tcPr>
            <w:tcW w:w="1291" w:type="dxa"/>
            <w:vAlign w:val="center"/>
          </w:tcPr>
          <w:p w14:paraId="13D9AEFB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28C19B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1.1.001</w:t>
            </w:r>
          </w:p>
        </w:tc>
        <w:tc>
          <w:tcPr>
            <w:tcW w:w="1739" w:type="dxa"/>
          </w:tcPr>
          <w:p w14:paraId="211A89F5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81B32" w14:textId="394D0B3E" w:rsidR="00252E0B" w:rsidRPr="00252E0B" w:rsidRDefault="00C2303D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90" w:type="dxa"/>
          </w:tcPr>
          <w:p w14:paraId="122B4D61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58165E" w14:textId="4C34D9D3" w:rsidR="00252E0B" w:rsidRPr="00252E0B" w:rsidRDefault="00252E0B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7.7</w:t>
            </w:r>
            <w:r w:rsidR="00C230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739" w:type="dxa"/>
          </w:tcPr>
          <w:p w14:paraId="2F4EADD3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EFFBE" w14:textId="786F41E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7.730,00</w:t>
            </w:r>
          </w:p>
        </w:tc>
        <w:tc>
          <w:tcPr>
            <w:tcW w:w="1390" w:type="dxa"/>
          </w:tcPr>
          <w:p w14:paraId="5F403B58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615EE" w14:textId="3E31858C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7.730,00</w:t>
            </w:r>
          </w:p>
        </w:tc>
      </w:tr>
      <w:tr w:rsidR="00252E0B" w:rsidRPr="00252E0B" w14:paraId="606CFB04" w14:textId="77777777" w:rsidTr="00252E0B">
        <w:tc>
          <w:tcPr>
            <w:tcW w:w="1739" w:type="dxa"/>
            <w:vAlign w:val="center"/>
          </w:tcPr>
          <w:p w14:paraId="73584DF7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22C999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Vlastiti prihodi</w:t>
            </w:r>
          </w:p>
          <w:p w14:paraId="719CC7B3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A1CBAA2" w14:textId="77777777" w:rsidR="00252E0B" w:rsidRPr="00252E0B" w:rsidRDefault="00252E0B" w:rsidP="00252E0B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3.9.000001</w:t>
            </w:r>
          </w:p>
        </w:tc>
        <w:tc>
          <w:tcPr>
            <w:tcW w:w="1739" w:type="dxa"/>
          </w:tcPr>
          <w:p w14:paraId="1DB3FE35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0BCCE" w14:textId="1D2C0C4D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1.900,00</w:t>
            </w:r>
          </w:p>
        </w:tc>
        <w:tc>
          <w:tcPr>
            <w:tcW w:w="1390" w:type="dxa"/>
          </w:tcPr>
          <w:p w14:paraId="3DE09FAB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81084" w14:textId="6D5A37B6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4.100,00</w:t>
            </w:r>
          </w:p>
        </w:tc>
        <w:tc>
          <w:tcPr>
            <w:tcW w:w="1739" w:type="dxa"/>
          </w:tcPr>
          <w:p w14:paraId="39184418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E5E16" w14:textId="72F913AC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6.000,00</w:t>
            </w:r>
          </w:p>
        </w:tc>
        <w:tc>
          <w:tcPr>
            <w:tcW w:w="1390" w:type="dxa"/>
          </w:tcPr>
          <w:p w14:paraId="5874AE36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DC4C6F" w14:textId="0F4C29B5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6.000,00</w:t>
            </w:r>
          </w:p>
        </w:tc>
      </w:tr>
      <w:tr w:rsidR="00252E0B" w:rsidRPr="00252E0B" w14:paraId="2D865BC4" w14:textId="77777777" w:rsidTr="00252E0B">
        <w:tc>
          <w:tcPr>
            <w:tcW w:w="1739" w:type="dxa"/>
            <w:vAlign w:val="center"/>
          </w:tcPr>
          <w:p w14:paraId="4FE6A73D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Prihodi za posebne namjene</w:t>
            </w:r>
          </w:p>
        </w:tc>
        <w:tc>
          <w:tcPr>
            <w:tcW w:w="1291" w:type="dxa"/>
            <w:vAlign w:val="center"/>
          </w:tcPr>
          <w:p w14:paraId="5EAAA062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4.9.000001</w:t>
            </w:r>
          </w:p>
        </w:tc>
        <w:tc>
          <w:tcPr>
            <w:tcW w:w="1739" w:type="dxa"/>
          </w:tcPr>
          <w:p w14:paraId="6553A010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07DD9" w14:textId="6358C738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14:paraId="52D7A58B" w14:textId="77777777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14:paraId="5FDFA3E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6AC73" w14:textId="21A0D394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739" w:type="dxa"/>
          </w:tcPr>
          <w:p w14:paraId="31E1A0B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428148" w14:textId="37E079E8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39B18DCD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68844" w14:textId="6B99C71D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252E0B" w:rsidRPr="00252E0B" w14:paraId="79331F42" w14:textId="77777777" w:rsidTr="00252E0B">
        <w:tc>
          <w:tcPr>
            <w:tcW w:w="1739" w:type="dxa"/>
            <w:vAlign w:val="center"/>
          </w:tcPr>
          <w:p w14:paraId="167B377C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Prihodi za decentralizirane funkcije osnovnog obrazovanja</w:t>
            </w:r>
          </w:p>
        </w:tc>
        <w:tc>
          <w:tcPr>
            <w:tcW w:w="1291" w:type="dxa"/>
          </w:tcPr>
          <w:p w14:paraId="057894FB" w14:textId="77777777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0C5C41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5.1.001</w:t>
            </w:r>
          </w:p>
        </w:tc>
        <w:tc>
          <w:tcPr>
            <w:tcW w:w="1739" w:type="dxa"/>
          </w:tcPr>
          <w:p w14:paraId="7DF814C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BD2AD" w14:textId="020281F1" w:rsidR="00DD295C" w:rsidRPr="00252E0B" w:rsidRDefault="00C2303D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78815E58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0DFF01" w14:textId="336980F3" w:rsidR="00DD295C" w:rsidRPr="00252E0B" w:rsidRDefault="00C2303D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28.930,00</w:t>
            </w:r>
          </w:p>
        </w:tc>
        <w:tc>
          <w:tcPr>
            <w:tcW w:w="1739" w:type="dxa"/>
          </w:tcPr>
          <w:p w14:paraId="170EDA69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CA021" w14:textId="2FDDB747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28.930,00</w:t>
            </w:r>
          </w:p>
        </w:tc>
        <w:tc>
          <w:tcPr>
            <w:tcW w:w="1390" w:type="dxa"/>
          </w:tcPr>
          <w:p w14:paraId="67CCDD0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7F8DD" w14:textId="3949601E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28.930,00</w:t>
            </w:r>
          </w:p>
        </w:tc>
      </w:tr>
      <w:tr w:rsidR="00252E0B" w:rsidRPr="00252E0B" w14:paraId="293A3F73" w14:textId="77777777" w:rsidTr="00252E0B">
        <w:tc>
          <w:tcPr>
            <w:tcW w:w="1739" w:type="dxa"/>
            <w:vAlign w:val="center"/>
          </w:tcPr>
          <w:p w14:paraId="39431340" w14:textId="77777777" w:rsidR="00252E0B" w:rsidRPr="00252E0B" w:rsidRDefault="00252E0B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Pomoći korisnika</w:t>
            </w:r>
          </w:p>
        </w:tc>
        <w:tc>
          <w:tcPr>
            <w:tcW w:w="1291" w:type="dxa"/>
          </w:tcPr>
          <w:p w14:paraId="64BEE12A" w14:textId="77777777" w:rsidR="00DD295C" w:rsidRDefault="00DD295C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4643DB" w14:textId="77777777" w:rsidR="00252E0B" w:rsidRPr="00252E0B" w:rsidRDefault="00252E0B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5.9.000001</w:t>
            </w:r>
          </w:p>
        </w:tc>
        <w:tc>
          <w:tcPr>
            <w:tcW w:w="1739" w:type="dxa"/>
          </w:tcPr>
          <w:p w14:paraId="2F30B73A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61EF1" w14:textId="7AF1FCFD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30837CB5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E0374" w14:textId="3F53FCE7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50.570,00</w:t>
            </w:r>
          </w:p>
        </w:tc>
        <w:tc>
          <w:tcPr>
            <w:tcW w:w="1739" w:type="dxa"/>
          </w:tcPr>
          <w:p w14:paraId="1419F8E5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D75560" w14:textId="436E2DE7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50.570,00</w:t>
            </w:r>
          </w:p>
        </w:tc>
        <w:tc>
          <w:tcPr>
            <w:tcW w:w="1390" w:type="dxa"/>
          </w:tcPr>
          <w:p w14:paraId="74E3C00C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334B7" w14:textId="604B70FD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50.570,00</w:t>
            </w:r>
          </w:p>
        </w:tc>
      </w:tr>
      <w:tr w:rsidR="00252E0B" w:rsidRPr="00252E0B" w14:paraId="174FDA57" w14:textId="77777777" w:rsidTr="00252E0B">
        <w:tc>
          <w:tcPr>
            <w:tcW w:w="1739" w:type="dxa"/>
            <w:vAlign w:val="center"/>
          </w:tcPr>
          <w:p w14:paraId="3AA0F8FE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Pomoći -  državna riznica</w:t>
            </w:r>
          </w:p>
        </w:tc>
        <w:tc>
          <w:tcPr>
            <w:tcW w:w="1291" w:type="dxa"/>
          </w:tcPr>
          <w:p w14:paraId="08BA99B0" w14:textId="77777777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7CF66C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5.9.000003</w:t>
            </w:r>
          </w:p>
        </w:tc>
        <w:tc>
          <w:tcPr>
            <w:tcW w:w="1739" w:type="dxa"/>
          </w:tcPr>
          <w:p w14:paraId="79A6B8AB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67861" w14:textId="0C07801F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16CACC74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517B4" w14:textId="7D12318A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339.600,00</w:t>
            </w:r>
          </w:p>
        </w:tc>
        <w:tc>
          <w:tcPr>
            <w:tcW w:w="1739" w:type="dxa"/>
          </w:tcPr>
          <w:p w14:paraId="3E036C33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B0E9D" w14:textId="245ABE1D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339.600,00</w:t>
            </w:r>
          </w:p>
        </w:tc>
        <w:tc>
          <w:tcPr>
            <w:tcW w:w="1390" w:type="dxa"/>
          </w:tcPr>
          <w:p w14:paraId="483C335B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C55AE" w14:textId="488AF536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339.600,00</w:t>
            </w:r>
          </w:p>
        </w:tc>
      </w:tr>
      <w:tr w:rsidR="00252E0B" w:rsidRPr="00252E0B" w14:paraId="2FA06726" w14:textId="77777777" w:rsidTr="00252E0B">
        <w:tc>
          <w:tcPr>
            <w:tcW w:w="1739" w:type="dxa"/>
            <w:vAlign w:val="center"/>
          </w:tcPr>
          <w:p w14:paraId="6D78052F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6BC427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Donacije</w:t>
            </w:r>
          </w:p>
        </w:tc>
        <w:tc>
          <w:tcPr>
            <w:tcW w:w="1291" w:type="dxa"/>
          </w:tcPr>
          <w:p w14:paraId="3150CB2F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8F9AB3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6.9.000001</w:t>
            </w:r>
          </w:p>
        </w:tc>
        <w:tc>
          <w:tcPr>
            <w:tcW w:w="1739" w:type="dxa"/>
          </w:tcPr>
          <w:p w14:paraId="15EDF994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2E8996" w14:textId="658C57E3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3.000,00</w:t>
            </w:r>
          </w:p>
        </w:tc>
        <w:tc>
          <w:tcPr>
            <w:tcW w:w="1390" w:type="dxa"/>
          </w:tcPr>
          <w:p w14:paraId="54149759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1210D" w14:textId="048B1459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3.200,00</w:t>
            </w:r>
          </w:p>
        </w:tc>
        <w:tc>
          <w:tcPr>
            <w:tcW w:w="1739" w:type="dxa"/>
          </w:tcPr>
          <w:p w14:paraId="669857B2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DB63C" w14:textId="7D693ECC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6.200,00</w:t>
            </w:r>
          </w:p>
        </w:tc>
        <w:tc>
          <w:tcPr>
            <w:tcW w:w="1390" w:type="dxa"/>
          </w:tcPr>
          <w:p w14:paraId="499B10F8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4CC5B" w14:textId="5CE6D37B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6.200,00</w:t>
            </w:r>
          </w:p>
        </w:tc>
      </w:tr>
      <w:tr w:rsidR="00252E0B" w:rsidRPr="00252E0B" w14:paraId="57E99739" w14:textId="77777777" w:rsidTr="00252E0B">
        <w:tc>
          <w:tcPr>
            <w:tcW w:w="1739" w:type="dxa"/>
          </w:tcPr>
          <w:p w14:paraId="6632EB2E" w14:textId="77777777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A1D71A" w14:textId="1E4C0A46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91" w:type="dxa"/>
          </w:tcPr>
          <w:p w14:paraId="56C5C00F" w14:textId="77777777" w:rsidR="00252E0B" w:rsidRP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14:paraId="3068438D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65E174" w14:textId="6644AFAC" w:rsidR="00BD773D" w:rsidRPr="00252E0B" w:rsidRDefault="00C2303D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4.900,00</w:t>
            </w:r>
          </w:p>
        </w:tc>
        <w:tc>
          <w:tcPr>
            <w:tcW w:w="1390" w:type="dxa"/>
          </w:tcPr>
          <w:p w14:paraId="75513748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70F76" w14:textId="353F9BE5" w:rsidR="00BD773D" w:rsidRPr="00252E0B" w:rsidRDefault="00C2303D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434.130,00</w:t>
            </w:r>
          </w:p>
        </w:tc>
        <w:tc>
          <w:tcPr>
            <w:tcW w:w="1739" w:type="dxa"/>
          </w:tcPr>
          <w:p w14:paraId="143D01A4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8E021" w14:textId="0374A422" w:rsidR="00BD773D" w:rsidRPr="00252E0B" w:rsidRDefault="00BD773D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439.030,00</w:t>
            </w:r>
          </w:p>
        </w:tc>
        <w:tc>
          <w:tcPr>
            <w:tcW w:w="1390" w:type="dxa"/>
          </w:tcPr>
          <w:p w14:paraId="2CC95EA1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6B5004" w14:textId="44401BC2" w:rsidR="00BD773D" w:rsidRPr="00252E0B" w:rsidRDefault="00BD773D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439.030,00</w:t>
            </w:r>
          </w:p>
        </w:tc>
      </w:tr>
    </w:tbl>
    <w:p w14:paraId="3AAFA416" w14:textId="77777777" w:rsidR="00DC77E7" w:rsidRDefault="00DC77E7">
      <w:pPr>
        <w:rPr>
          <w:rFonts w:ascii="Arial" w:hAnsi="Arial" w:cs="Arial"/>
          <w:b/>
          <w:sz w:val="20"/>
          <w:szCs w:val="20"/>
        </w:rPr>
      </w:pPr>
    </w:p>
    <w:p w14:paraId="7F36C0CC" w14:textId="2BD5C6A0" w:rsidR="000928C5" w:rsidRPr="00561396" w:rsidRDefault="000928C5">
      <w:pPr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Opći prihodi i primici </w:t>
      </w:r>
      <w:r w:rsidRPr="00561396">
        <w:rPr>
          <w:rFonts w:ascii="Arial" w:hAnsi="Arial" w:cs="Arial"/>
        </w:rPr>
        <w:t xml:space="preserve"> iz gradskog proračuna</w:t>
      </w:r>
      <w:r w:rsidR="00561396" w:rsidRPr="00561396">
        <w:rPr>
          <w:rFonts w:ascii="Arial" w:hAnsi="Arial" w:cs="Arial"/>
        </w:rPr>
        <w:t xml:space="preserve"> planirani su</w:t>
      </w:r>
      <w:r w:rsidRPr="00561396">
        <w:rPr>
          <w:rFonts w:ascii="Arial" w:hAnsi="Arial" w:cs="Arial"/>
        </w:rPr>
        <w:t xml:space="preserve">  </w:t>
      </w:r>
      <w:r w:rsidR="00561396" w:rsidRPr="00561396">
        <w:rPr>
          <w:rFonts w:ascii="Arial" w:hAnsi="Arial" w:cs="Arial"/>
        </w:rPr>
        <w:t>u</w:t>
      </w:r>
      <w:r w:rsidRPr="00561396">
        <w:rPr>
          <w:rFonts w:ascii="Arial" w:hAnsi="Arial" w:cs="Arial"/>
        </w:rPr>
        <w:t xml:space="preserve"> iznos</w:t>
      </w:r>
      <w:r w:rsidR="00561396" w:rsidRPr="00561396">
        <w:rPr>
          <w:rFonts w:ascii="Arial" w:hAnsi="Arial" w:cs="Arial"/>
        </w:rPr>
        <w:t xml:space="preserve">u od </w:t>
      </w:r>
      <w:r w:rsidR="0031580B">
        <w:rPr>
          <w:rFonts w:ascii="Arial" w:hAnsi="Arial" w:cs="Arial"/>
        </w:rPr>
        <w:t>7.730,00</w:t>
      </w:r>
      <w:r w:rsidR="00F47E55">
        <w:rPr>
          <w:rFonts w:ascii="Arial" w:hAnsi="Arial" w:cs="Arial"/>
        </w:rPr>
        <w:t xml:space="preserve"> </w:t>
      </w:r>
      <w:r w:rsidR="0031580B">
        <w:rPr>
          <w:rFonts w:ascii="Arial" w:hAnsi="Arial" w:cs="Arial"/>
        </w:rPr>
        <w:t>€</w:t>
      </w:r>
      <w:r w:rsidR="00F47E55">
        <w:rPr>
          <w:rFonts w:ascii="Arial" w:hAnsi="Arial" w:cs="Arial"/>
        </w:rPr>
        <w:t xml:space="preserve"> od čega </w:t>
      </w:r>
      <w:r w:rsidR="0031580B">
        <w:rPr>
          <w:rFonts w:ascii="Arial" w:hAnsi="Arial" w:cs="Arial"/>
        </w:rPr>
        <w:t>1.</w:t>
      </w:r>
      <w:r w:rsidR="00B83357">
        <w:rPr>
          <w:rFonts w:ascii="Arial" w:hAnsi="Arial" w:cs="Arial"/>
        </w:rPr>
        <w:t>590</w:t>
      </w:r>
      <w:r w:rsidR="0031580B">
        <w:rPr>
          <w:rFonts w:ascii="Arial" w:hAnsi="Arial" w:cs="Arial"/>
        </w:rPr>
        <w:t>,00</w:t>
      </w:r>
      <w:r w:rsidR="00F47E55">
        <w:rPr>
          <w:rFonts w:ascii="Arial" w:hAnsi="Arial" w:cs="Arial"/>
        </w:rPr>
        <w:t xml:space="preserve"> </w:t>
      </w:r>
      <w:r w:rsidR="0031580B">
        <w:rPr>
          <w:rFonts w:ascii="Arial" w:hAnsi="Arial" w:cs="Arial"/>
        </w:rPr>
        <w:t>€</w:t>
      </w:r>
      <w:r w:rsidR="00F47E55">
        <w:rPr>
          <w:rFonts w:ascii="Arial" w:hAnsi="Arial" w:cs="Arial"/>
        </w:rPr>
        <w:t xml:space="preserve"> </w:t>
      </w:r>
      <w:r w:rsidR="00F47E55" w:rsidRPr="00F47E55">
        <w:rPr>
          <w:rFonts w:ascii="Arial" w:hAnsi="Arial" w:cs="Arial"/>
        </w:rPr>
        <w:t>za materijalne troškove poslovanja</w:t>
      </w:r>
      <w:r w:rsidR="00F47E55" w:rsidRPr="00F47E55">
        <w:t xml:space="preserve"> </w:t>
      </w:r>
      <w:r w:rsidR="00F47E55">
        <w:rPr>
          <w:rFonts w:ascii="Arial" w:hAnsi="Arial" w:cs="Arial"/>
        </w:rPr>
        <w:t xml:space="preserve">te </w:t>
      </w:r>
      <w:r w:rsidR="0031580B">
        <w:rPr>
          <w:rFonts w:ascii="Arial" w:hAnsi="Arial" w:cs="Arial"/>
        </w:rPr>
        <w:t>6.140</w:t>
      </w:r>
      <w:r w:rsidR="00F47E55">
        <w:rPr>
          <w:rFonts w:ascii="Arial" w:hAnsi="Arial" w:cs="Arial"/>
        </w:rPr>
        <w:t xml:space="preserve">,00 </w:t>
      </w:r>
      <w:r w:rsidR="0031580B">
        <w:rPr>
          <w:rFonts w:ascii="Arial" w:hAnsi="Arial" w:cs="Arial"/>
        </w:rPr>
        <w:t>€</w:t>
      </w:r>
      <w:r w:rsidR="00F47E55">
        <w:rPr>
          <w:rFonts w:ascii="Arial" w:hAnsi="Arial" w:cs="Arial"/>
        </w:rPr>
        <w:t xml:space="preserve"> za sufinanciranje plaća pomoćnika u nastavi.</w:t>
      </w:r>
    </w:p>
    <w:p w14:paraId="728F4605" w14:textId="3F9113F8" w:rsidR="000928C5" w:rsidRDefault="000928C5">
      <w:pPr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Vlastiti prihodi  </w:t>
      </w:r>
      <w:r w:rsidRPr="00561396">
        <w:rPr>
          <w:rFonts w:ascii="Arial" w:hAnsi="Arial" w:cs="Arial"/>
        </w:rPr>
        <w:t>odnose se na prihode pruženih usluga prijevoza učenika vlastitim pr</w:t>
      </w:r>
      <w:r w:rsidR="00561396" w:rsidRPr="00561396">
        <w:rPr>
          <w:rFonts w:ascii="Arial" w:hAnsi="Arial" w:cs="Arial"/>
        </w:rPr>
        <w:t>ij</w:t>
      </w:r>
      <w:r w:rsidRPr="00561396">
        <w:rPr>
          <w:rFonts w:ascii="Arial" w:hAnsi="Arial" w:cs="Arial"/>
        </w:rPr>
        <w:t xml:space="preserve">evozom Centra </w:t>
      </w:r>
      <w:r w:rsidR="00C9733F">
        <w:rPr>
          <w:rFonts w:ascii="Arial" w:hAnsi="Arial" w:cs="Arial"/>
        </w:rPr>
        <w:t>„</w:t>
      </w:r>
      <w:r w:rsidRPr="00561396">
        <w:rPr>
          <w:rFonts w:ascii="Arial" w:hAnsi="Arial" w:cs="Arial"/>
        </w:rPr>
        <w:t xml:space="preserve">Liče </w:t>
      </w:r>
      <w:proofErr w:type="spellStart"/>
      <w:r w:rsidRPr="00561396">
        <w:rPr>
          <w:rFonts w:ascii="Arial" w:hAnsi="Arial" w:cs="Arial"/>
        </w:rPr>
        <w:t>Faraguna</w:t>
      </w:r>
      <w:proofErr w:type="spellEnd"/>
      <w:r w:rsidR="00C9733F">
        <w:rPr>
          <w:rFonts w:ascii="Arial" w:hAnsi="Arial" w:cs="Arial"/>
        </w:rPr>
        <w:t>“</w:t>
      </w:r>
      <w:r w:rsidR="00561396" w:rsidRPr="00561396">
        <w:rPr>
          <w:rFonts w:ascii="Arial" w:hAnsi="Arial" w:cs="Arial"/>
        </w:rPr>
        <w:t xml:space="preserve"> (kombijem)</w:t>
      </w:r>
      <w:r w:rsidR="00561396">
        <w:rPr>
          <w:rFonts w:ascii="Arial" w:hAnsi="Arial" w:cs="Arial"/>
        </w:rPr>
        <w:t xml:space="preserve"> koje plaćaju nadležne Općine prema prebivalištu učenika</w:t>
      </w:r>
      <w:r w:rsidR="00561396" w:rsidRPr="00561396">
        <w:rPr>
          <w:rFonts w:ascii="Arial" w:hAnsi="Arial" w:cs="Arial"/>
        </w:rPr>
        <w:t xml:space="preserve">  te </w:t>
      </w:r>
      <w:r w:rsidR="00561396" w:rsidRPr="00561396">
        <w:rPr>
          <w:rFonts w:ascii="Arial" w:eastAsia="Calibri" w:hAnsi="Arial" w:cs="Arial"/>
        </w:rPr>
        <w:t>iznajmljivanje</w:t>
      </w:r>
      <w:r w:rsidR="00561396" w:rsidRPr="00561396">
        <w:rPr>
          <w:rFonts w:ascii="Arial" w:hAnsi="Arial" w:cs="Arial"/>
        </w:rPr>
        <w:t xml:space="preserve"> kombija</w:t>
      </w:r>
      <w:r w:rsidR="00561396">
        <w:rPr>
          <w:rFonts w:ascii="Arial" w:hAnsi="Arial" w:cs="Arial"/>
        </w:rPr>
        <w:t xml:space="preserve"> u iznosu od </w:t>
      </w:r>
      <w:r w:rsidR="0031580B">
        <w:rPr>
          <w:rFonts w:ascii="Arial" w:hAnsi="Arial" w:cs="Arial"/>
        </w:rPr>
        <w:t>4.100,00 €</w:t>
      </w:r>
      <w:r w:rsidR="00657980">
        <w:rPr>
          <w:rFonts w:ascii="Arial" w:hAnsi="Arial" w:cs="Arial"/>
        </w:rPr>
        <w:t xml:space="preserve"> te s prenesenim viškom od </w:t>
      </w:r>
      <w:r w:rsidR="0031580B">
        <w:rPr>
          <w:rFonts w:ascii="Arial" w:hAnsi="Arial" w:cs="Arial"/>
        </w:rPr>
        <w:t>1.900,00 €</w:t>
      </w:r>
      <w:r w:rsidR="00657980">
        <w:rPr>
          <w:rFonts w:ascii="Arial" w:hAnsi="Arial" w:cs="Arial"/>
        </w:rPr>
        <w:t xml:space="preserve"> iznose </w:t>
      </w:r>
      <w:r w:rsidR="0031580B">
        <w:rPr>
          <w:rFonts w:ascii="Arial" w:hAnsi="Arial" w:cs="Arial"/>
        </w:rPr>
        <w:t>6.000,00 €.</w:t>
      </w:r>
    </w:p>
    <w:p w14:paraId="7D7E2E04" w14:textId="0D284CA8" w:rsidR="006B41DF" w:rsidRDefault="006B41DF">
      <w:pPr>
        <w:rPr>
          <w:rFonts w:ascii="Arial" w:hAnsi="Arial" w:cs="Arial"/>
        </w:rPr>
      </w:pPr>
      <w:r w:rsidRPr="006B41DF">
        <w:rPr>
          <w:rFonts w:ascii="Arial" w:hAnsi="Arial" w:cs="Arial"/>
          <w:u w:val="single"/>
        </w:rPr>
        <w:t>Prihodi za decentralizirane funkcije osnovnog obrazovanja</w:t>
      </w:r>
      <w:r>
        <w:rPr>
          <w:rFonts w:ascii="Arial" w:hAnsi="Arial" w:cs="Arial"/>
          <w:u w:val="single"/>
        </w:rPr>
        <w:t xml:space="preserve"> </w:t>
      </w:r>
      <w:r w:rsidRPr="006B41DF">
        <w:rPr>
          <w:rFonts w:ascii="Arial" w:hAnsi="Arial" w:cs="Arial"/>
        </w:rPr>
        <w:t xml:space="preserve">iz </w:t>
      </w:r>
      <w:r>
        <w:rPr>
          <w:rFonts w:ascii="Arial" w:hAnsi="Arial" w:cs="Arial"/>
        </w:rPr>
        <w:t>državnog</w:t>
      </w:r>
      <w:r w:rsidRPr="006B41DF">
        <w:rPr>
          <w:rFonts w:ascii="Arial" w:hAnsi="Arial" w:cs="Arial"/>
        </w:rPr>
        <w:t xml:space="preserve"> proračuna </w:t>
      </w:r>
      <w:r>
        <w:rPr>
          <w:rFonts w:ascii="Arial" w:hAnsi="Arial" w:cs="Arial"/>
        </w:rPr>
        <w:t>za financiranje materijalnih rashoda poslovanja i</w:t>
      </w:r>
      <w:r w:rsidR="0031580B">
        <w:rPr>
          <w:rFonts w:ascii="Arial" w:hAnsi="Arial" w:cs="Arial"/>
        </w:rPr>
        <w:t xml:space="preserve"> nabavku nefinancijske imovine iznose </w:t>
      </w:r>
      <w:r>
        <w:rPr>
          <w:rFonts w:ascii="Arial" w:hAnsi="Arial" w:cs="Arial"/>
        </w:rPr>
        <w:t xml:space="preserve"> </w:t>
      </w:r>
      <w:r w:rsidR="0031580B">
        <w:rPr>
          <w:rFonts w:ascii="Arial" w:hAnsi="Arial" w:cs="Arial"/>
        </w:rPr>
        <w:t>28.930,00 €</w:t>
      </w:r>
      <w:r>
        <w:rPr>
          <w:rFonts w:ascii="Arial" w:hAnsi="Arial" w:cs="Arial"/>
        </w:rPr>
        <w:t>.</w:t>
      </w:r>
    </w:p>
    <w:p w14:paraId="6CB84790" w14:textId="558B5543" w:rsidR="006B41DF" w:rsidRDefault="006B41DF">
      <w:pPr>
        <w:rPr>
          <w:rFonts w:ascii="Arial" w:hAnsi="Arial" w:cs="Arial"/>
        </w:rPr>
      </w:pPr>
      <w:r w:rsidRPr="006B41DF">
        <w:rPr>
          <w:rFonts w:ascii="Arial" w:hAnsi="Arial" w:cs="Arial"/>
          <w:u w:val="single"/>
        </w:rPr>
        <w:t>Pomoći korisnika</w:t>
      </w:r>
      <w:r w:rsidR="0060736B">
        <w:rPr>
          <w:rFonts w:ascii="Arial" w:hAnsi="Arial" w:cs="Arial"/>
          <w:u w:val="single"/>
        </w:rPr>
        <w:t xml:space="preserve"> </w:t>
      </w:r>
      <w:r w:rsidR="0060736B">
        <w:rPr>
          <w:rFonts w:ascii="Arial" w:hAnsi="Arial" w:cs="Arial"/>
        </w:rPr>
        <w:t xml:space="preserve"> iz proračuna koji im nije nadležan, pomoći iz proračuna </w:t>
      </w:r>
      <w:r w:rsidR="00657980">
        <w:rPr>
          <w:rFonts w:ascii="Arial" w:hAnsi="Arial" w:cs="Arial"/>
        </w:rPr>
        <w:t>EU</w:t>
      </w:r>
      <w:r w:rsidR="0060736B">
        <w:rPr>
          <w:rFonts w:ascii="Arial" w:hAnsi="Arial" w:cs="Arial"/>
        </w:rPr>
        <w:t xml:space="preserve"> za plaće i materijalne naknade pomoćnika u nastavi i tekuća pomoć iz državnog proračuna za sufinanciranje prehrane učenika, didaktičkog materijala i prijevoz učenika</w:t>
      </w:r>
      <w:r w:rsidR="0024043C">
        <w:rPr>
          <w:rFonts w:ascii="Arial" w:hAnsi="Arial" w:cs="Arial"/>
        </w:rPr>
        <w:t xml:space="preserve"> te troškove stacionara u iznosu</w:t>
      </w:r>
      <w:r w:rsidR="00F47E55">
        <w:rPr>
          <w:rFonts w:ascii="Arial" w:hAnsi="Arial" w:cs="Arial"/>
        </w:rPr>
        <w:t xml:space="preserve"> te pomoći </w:t>
      </w:r>
      <w:r w:rsidR="00657980">
        <w:rPr>
          <w:rFonts w:ascii="Arial" w:hAnsi="Arial" w:cs="Arial"/>
        </w:rPr>
        <w:t xml:space="preserve">(tekuće i kapitalne) </w:t>
      </w:r>
      <w:r w:rsidR="00F47E55">
        <w:rPr>
          <w:rFonts w:ascii="Arial" w:hAnsi="Arial" w:cs="Arial"/>
        </w:rPr>
        <w:t>temeljem prijenosa EU sredstva u iznosu</w:t>
      </w:r>
      <w:r w:rsidR="0024043C">
        <w:rPr>
          <w:rFonts w:ascii="Arial" w:hAnsi="Arial" w:cs="Arial"/>
        </w:rPr>
        <w:t xml:space="preserve"> od </w:t>
      </w:r>
      <w:r w:rsidR="003A481E">
        <w:rPr>
          <w:rFonts w:ascii="Arial" w:hAnsi="Arial" w:cs="Arial"/>
        </w:rPr>
        <w:t>50.570,00 €.</w:t>
      </w:r>
    </w:p>
    <w:p w14:paraId="749E3FBE" w14:textId="7F20CD96" w:rsidR="0060736B" w:rsidRDefault="0060736B">
      <w:pPr>
        <w:rPr>
          <w:rFonts w:ascii="Arial" w:hAnsi="Arial" w:cs="Arial"/>
        </w:rPr>
      </w:pPr>
      <w:r w:rsidRPr="0060736B">
        <w:rPr>
          <w:rFonts w:ascii="Arial" w:hAnsi="Arial" w:cs="Arial"/>
          <w:u w:val="single"/>
        </w:rPr>
        <w:lastRenderedPageBreak/>
        <w:t>Pomoći – državna riznica</w:t>
      </w:r>
      <w:r>
        <w:rPr>
          <w:rFonts w:ascii="Arial" w:hAnsi="Arial" w:cs="Arial"/>
          <w:u w:val="single"/>
        </w:rPr>
        <w:t xml:space="preserve">  </w:t>
      </w:r>
      <w:r w:rsidRPr="0060736B">
        <w:rPr>
          <w:rFonts w:ascii="Arial" w:hAnsi="Arial" w:cs="Arial"/>
        </w:rPr>
        <w:t>za financiranje plaća i materijalnih prava zaposlenika</w:t>
      </w:r>
      <w:r>
        <w:rPr>
          <w:rFonts w:ascii="Arial" w:hAnsi="Arial" w:cs="Arial"/>
        </w:rPr>
        <w:t xml:space="preserve"> u iznosu od </w:t>
      </w:r>
      <w:r w:rsidR="003A481E">
        <w:rPr>
          <w:rFonts w:ascii="Arial" w:hAnsi="Arial" w:cs="Arial"/>
        </w:rPr>
        <w:t>339.600,00 €</w:t>
      </w:r>
      <w:r>
        <w:rPr>
          <w:rFonts w:ascii="Arial" w:hAnsi="Arial" w:cs="Arial"/>
        </w:rPr>
        <w:t>.</w:t>
      </w:r>
    </w:p>
    <w:p w14:paraId="76005388" w14:textId="54E7C4C1" w:rsidR="0060736B" w:rsidRDefault="0060736B">
      <w:pPr>
        <w:rPr>
          <w:rFonts w:ascii="Arial" w:hAnsi="Arial" w:cs="Arial"/>
          <w:bCs/>
        </w:rPr>
      </w:pPr>
      <w:r w:rsidRPr="0060736B">
        <w:rPr>
          <w:rFonts w:ascii="Arial" w:hAnsi="Arial" w:cs="Arial"/>
          <w:bCs/>
          <w:u w:val="single"/>
        </w:rPr>
        <w:t>Donacije</w:t>
      </w:r>
      <w:r>
        <w:rPr>
          <w:rFonts w:ascii="Arial" w:hAnsi="Arial" w:cs="Arial"/>
          <w:bCs/>
        </w:rPr>
        <w:t>- namjenska sredstva</w:t>
      </w:r>
      <w:r w:rsidR="00746C1B">
        <w:rPr>
          <w:rFonts w:ascii="Arial" w:hAnsi="Arial" w:cs="Arial"/>
          <w:bCs/>
        </w:rPr>
        <w:t xml:space="preserve"> od pravnih i fizičkih osoba u iznosu od </w:t>
      </w:r>
      <w:r w:rsidR="003A481E">
        <w:rPr>
          <w:rFonts w:ascii="Arial" w:hAnsi="Arial" w:cs="Arial"/>
          <w:bCs/>
        </w:rPr>
        <w:t>3.200,00 €</w:t>
      </w:r>
      <w:r w:rsidR="00746C1B">
        <w:rPr>
          <w:rFonts w:ascii="Arial" w:hAnsi="Arial" w:cs="Arial"/>
          <w:bCs/>
        </w:rPr>
        <w:t xml:space="preserve"> </w:t>
      </w:r>
      <w:r w:rsidR="00657980">
        <w:rPr>
          <w:rFonts w:ascii="Arial" w:hAnsi="Arial" w:cs="Arial"/>
          <w:bCs/>
        </w:rPr>
        <w:t xml:space="preserve">te s prenesenim viškom od </w:t>
      </w:r>
      <w:r w:rsidR="003A481E">
        <w:rPr>
          <w:rFonts w:ascii="Arial" w:hAnsi="Arial" w:cs="Arial"/>
          <w:bCs/>
        </w:rPr>
        <w:t>3.000,00 €</w:t>
      </w:r>
      <w:r w:rsidR="00657980">
        <w:rPr>
          <w:rFonts w:ascii="Arial" w:hAnsi="Arial" w:cs="Arial"/>
          <w:bCs/>
        </w:rPr>
        <w:t xml:space="preserve"> iznose </w:t>
      </w:r>
      <w:r w:rsidR="003A481E">
        <w:rPr>
          <w:rFonts w:ascii="Arial" w:hAnsi="Arial" w:cs="Arial"/>
          <w:bCs/>
        </w:rPr>
        <w:t>6.200,00 €</w:t>
      </w:r>
      <w:r w:rsidR="008D2366">
        <w:rPr>
          <w:rFonts w:ascii="Arial" w:hAnsi="Arial" w:cs="Arial"/>
          <w:bCs/>
        </w:rPr>
        <w:t>.</w:t>
      </w:r>
    </w:p>
    <w:p w14:paraId="05917DD3" w14:textId="77777777" w:rsidR="008D2366" w:rsidRDefault="008D2366">
      <w:pPr>
        <w:rPr>
          <w:rFonts w:ascii="Arial" w:hAnsi="Arial" w:cs="Arial"/>
          <w:bCs/>
        </w:rPr>
      </w:pPr>
    </w:p>
    <w:p w14:paraId="288D3245" w14:textId="1BE53409" w:rsidR="000C77E5" w:rsidRDefault="00746C1B">
      <w:pPr>
        <w:rPr>
          <w:rFonts w:ascii="Arial" w:hAnsi="Arial" w:cs="Arial"/>
        </w:rPr>
      </w:pPr>
      <w:r>
        <w:rPr>
          <w:rFonts w:ascii="Arial" w:hAnsi="Arial" w:cs="Arial"/>
        </w:rPr>
        <w:t>Planirani preneseni višak poslovanja</w:t>
      </w:r>
      <w:r w:rsidR="0024043C">
        <w:rPr>
          <w:rFonts w:ascii="Arial" w:hAnsi="Arial" w:cs="Arial"/>
        </w:rPr>
        <w:t xml:space="preserve"> od donacija</w:t>
      </w:r>
      <w:r w:rsidR="00B1360F">
        <w:rPr>
          <w:rFonts w:ascii="Arial" w:hAnsi="Arial" w:cs="Arial"/>
        </w:rPr>
        <w:t xml:space="preserve"> i vlastitih prihoda </w:t>
      </w:r>
      <w:r>
        <w:rPr>
          <w:rFonts w:ascii="Arial" w:hAnsi="Arial" w:cs="Arial"/>
        </w:rPr>
        <w:t xml:space="preserve">iz prethodne godine iznosi </w:t>
      </w:r>
      <w:r w:rsidR="00B83357">
        <w:rPr>
          <w:rFonts w:ascii="Arial" w:hAnsi="Arial" w:cs="Arial"/>
        </w:rPr>
        <w:t>4.900,00</w:t>
      </w:r>
      <w:r w:rsidR="003A481E">
        <w:rPr>
          <w:rFonts w:ascii="Arial" w:hAnsi="Arial" w:cs="Arial"/>
        </w:rPr>
        <w:t xml:space="preserve"> €.</w:t>
      </w:r>
    </w:p>
    <w:p w14:paraId="4662E8E1" w14:textId="7584C02F" w:rsidR="00915B14" w:rsidRDefault="00915B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Planirani preneseni višak od </w:t>
      </w:r>
      <w:r w:rsidRPr="00915B14">
        <w:rPr>
          <w:rFonts w:ascii="Arial" w:hAnsi="Arial" w:cs="Arial"/>
          <w:i/>
        </w:rPr>
        <w:t>vlastitih prihoda</w:t>
      </w:r>
      <w:r>
        <w:rPr>
          <w:rFonts w:ascii="Arial" w:hAnsi="Arial" w:cs="Arial"/>
        </w:rPr>
        <w:t xml:space="preserve"> u iznosu 1.900,00 € utrošiti će se na investicijsko i tekuće održavanje za popravak i lakiranje parketa u prostorijama Centra.</w:t>
      </w:r>
    </w:p>
    <w:p w14:paraId="4A243BA5" w14:textId="19DA2094" w:rsidR="00915B14" w:rsidRDefault="00915B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Planirani preneseni višak od </w:t>
      </w:r>
      <w:r w:rsidRPr="00915B14">
        <w:rPr>
          <w:rFonts w:ascii="Arial" w:hAnsi="Arial" w:cs="Arial"/>
          <w:i/>
        </w:rPr>
        <w:t>donacija</w:t>
      </w:r>
      <w:r>
        <w:rPr>
          <w:rFonts w:ascii="Arial" w:hAnsi="Arial" w:cs="Arial"/>
        </w:rPr>
        <w:t xml:space="preserve"> u iznosu 3.000,00 € </w:t>
      </w:r>
      <w:r w:rsidRPr="00915B14">
        <w:rPr>
          <w:rFonts w:ascii="Arial" w:hAnsi="Arial" w:cs="Arial"/>
        </w:rPr>
        <w:t>utrošiti će se na investicijsko i tekuće održavanje za popravak i lakiranje parketa u prostorijama Centra</w:t>
      </w:r>
      <w:r>
        <w:rPr>
          <w:rFonts w:ascii="Arial" w:hAnsi="Arial" w:cs="Arial"/>
        </w:rPr>
        <w:t>.</w:t>
      </w:r>
    </w:p>
    <w:p w14:paraId="7497C4B6" w14:textId="77777777" w:rsidR="00915B14" w:rsidRDefault="00915B14">
      <w:pPr>
        <w:rPr>
          <w:rFonts w:ascii="Arial" w:hAnsi="Arial" w:cs="Arial"/>
        </w:rPr>
      </w:pPr>
    </w:p>
    <w:p w14:paraId="111772E4" w14:textId="77777777" w:rsidR="002E60EC" w:rsidRPr="00561396" w:rsidRDefault="002E60EC">
      <w:pPr>
        <w:rPr>
          <w:rFonts w:ascii="Arial" w:hAnsi="Arial" w:cs="Arial"/>
        </w:rPr>
      </w:pPr>
    </w:p>
    <w:p w14:paraId="4BCE4C25" w14:textId="77777777" w:rsidR="00A152E7" w:rsidRDefault="00DC77E7">
      <w:pPr>
        <w:rPr>
          <w:rFonts w:ascii="Arial" w:hAnsi="Arial" w:cs="Arial"/>
          <w:b/>
          <w:sz w:val="24"/>
          <w:szCs w:val="24"/>
        </w:rPr>
      </w:pPr>
      <w:r w:rsidRPr="00DC77E7">
        <w:rPr>
          <w:rFonts w:ascii="Arial" w:hAnsi="Arial" w:cs="Arial"/>
          <w:b/>
          <w:sz w:val="24"/>
          <w:szCs w:val="24"/>
        </w:rPr>
        <w:t>OBRAZLOŽENJE POSEBNOG DIJELA PRORAČUNA</w:t>
      </w:r>
    </w:p>
    <w:p w14:paraId="444C016E" w14:textId="77777777" w:rsidR="00121BC4" w:rsidRDefault="00121BC4">
      <w:pPr>
        <w:rPr>
          <w:rFonts w:ascii="Arial" w:hAnsi="Arial" w:cs="Arial"/>
          <w:b/>
          <w:sz w:val="24"/>
          <w:szCs w:val="24"/>
        </w:rPr>
      </w:pPr>
    </w:p>
    <w:p w14:paraId="32DFB892" w14:textId="77777777" w:rsidR="00AF2EF6" w:rsidRPr="00AF2EF6" w:rsidRDefault="00AF2EF6" w:rsidP="00AF2EF6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3E0DF9" w:rsidRPr="00AF2EF6">
        <w:rPr>
          <w:rFonts w:ascii="Arial" w:hAnsi="Arial" w:cs="Arial"/>
          <w:b/>
        </w:rPr>
        <w:t>Sažetak djelokruga rada proračunskog korisnika</w:t>
      </w:r>
    </w:p>
    <w:p w14:paraId="4BB88A30" w14:textId="7252F557" w:rsidR="003E0DF9" w:rsidRPr="00AF2EF6" w:rsidRDefault="003E0DF9" w:rsidP="00AF2EF6">
      <w:pPr>
        <w:rPr>
          <w:rFonts w:ascii="Arial" w:hAnsi="Arial" w:cs="Arial"/>
        </w:rPr>
      </w:pPr>
      <w:r w:rsidRPr="00AF2EF6">
        <w:rPr>
          <w:rFonts w:ascii="Arial" w:hAnsi="Arial" w:cs="Arial"/>
        </w:rPr>
        <w:t>Djelatnost Centra je odgoj i osnovno obrazovanje učenika s lakim, umjerenim i  težim intelektualnim teškoćama</w:t>
      </w:r>
      <w:r w:rsidR="00985DDA">
        <w:rPr>
          <w:rFonts w:ascii="Arial" w:hAnsi="Arial" w:cs="Arial"/>
        </w:rPr>
        <w:t>,</w:t>
      </w:r>
      <w:r w:rsidRPr="00AF2EF6">
        <w:rPr>
          <w:rFonts w:ascii="Arial" w:hAnsi="Arial" w:cs="Arial"/>
        </w:rPr>
        <w:t xml:space="preserve"> većim teškoćama u razvoju te učenika s</w:t>
      </w:r>
      <w:r w:rsidR="00985DDA">
        <w:rPr>
          <w:rFonts w:ascii="Arial" w:hAnsi="Arial" w:cs="Arial"/>
        </w:rPr>
        <w:t xml:space="preserve"> poremećajima iz spektra autizma</w:t>
      </w:r>
      <w:r w:rsidRPr="00AF2EF6">
        <w:rPr>
          <w:rFonts w:ascii="Arial" w:hAnsi="Arial" w:cs="Arial"/>
        </w:rPr>
        <w:t xml:space="preserve">  koje se vrši po posebnom nastavnom planu i programu.</w:t>
      </w:r>
    </w:p>
    <w:p w14:paraId="019A226B" w14:textId="7C776DD4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Sporedna djelatnost Centra je </w:t>
      </w:r>
      <w:proofErr w:type="spellStart"/>
      <w:r>
        <w:rPr>
          <w:rFonts w:ascii="Arial" w:hAnsi="Arial" w:cs="Arial"/>
        </w:rPr>
        <w:t>domski</w:t>
      </w:r>
      <w:proofErr w:type="spellEnd"/>
      <w:r>
        <w:rPr>
          <w:rFonts w:ascii="Arial" w:hAnsi="Arial" w:cs="Arial"/>
        </w:rPr>
        <w:t xml:space="preserve"> smještaj </w:t>
      </w:r>
      <w:r w:rsidR="00985DDA">
        <w:rPr>
          <w:rFonts w:ascii="Arial" w:hAnsi="Arial" w:cs="Arial"/>
        </w:rPr>
        <w:t>učenika - korisnika</w:t>
      </w:r>
      <w:r>
        <w:rPr>
          <w:rFonts w:ascii="Arial" w:hAnsi="Arial" w:cs="Arial"/>
        </w:rPr>
        <w:t xml:space="preserve"> s lakim, umjerenim i težim intelektualnim  teškoćama</w:t>
      </w:r>
      <w:r w:rsidR="002B46F6">
        <w:rPr>
          <w:rFonts w:ascii="Arial" w:hAnsi="Arial" w:cs="Arial"/>
        </w:rPr>
        <w:t xml:space="preserve"> te učenika s poremećajima iz spektra autizma</w:t>
      </w:r>
      <w:r>
        <w:rPr>
          <w:rFonts w:ascii="Arial" w:hAnsi="Arial" w:cs="Arial"/>
        </w:rPr>
        <w:t>.</w:t>
      </w:r>
    </w:p>
    <w:p w14:paraId="11270138" w14:textId="2217A7C4" w:rsidR="003E0DF9" w:rsidRDefault="003E0DF9" w:rsidP="003E0DF9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Odgoj i obrazovanje  ostvaruje se u Centru prema nastavnim planovima i programima, koje je donijelo Ministarstvo znanosti</w:t>
      </w:r>
      <w:r w:rsidR="00985DDA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obrazovanja, </w:t>
      </w:r>
      <w:r>
        <w:rPr>
          <w:rFonts w:ascii="Arial" w:hAnsi="Arial" w:cs="Arial"/>
          <w:color w:val="000000"/>
        </w:rPr>
        <w:t>Godišnjem  planu i programu rada Centra te Školskom kurikulumu  za školsku godinu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202</w:t>
      </w:r>
      <w:r w:rsidR="002B46F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/202</w:t>
      </w:r>
      <w:r w:rsidR="002B46F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</w:p>
    <w:p w14:paraId="20668A7A" w14:textId="0D6B063E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>U školskoj godini 20</w:t>
      </w:r>
      <w:r w:rsidR="005A73DB">
        <w:rPr>
          <w:rFonts w:ascii="Arial" w:hAnsi="Arial" w:cs="Arial"/>
        </w:rPr>
        <w:t>2</w:t>
      </w:r>
      <w:r w:rsidR="00FC3E13">
        <w:rPr>
          <w:rFonts w:ascii="Arial" w:hAnsi="Arial" w:cs="Arial"/>
        </w:rPr>
        <w:t>2.</w:t>
      </w:r>
      <w:r>
        <w:rPr>
          <w:rFonts w:ascii="Arial" w:hAnsi="Arial" w:cs="Arial"/>
        </w:rPr>
        <w:t>/202</w:t>
      </w:r>
      <w:r w:rsidR="00FC3E13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školu polazi 1</w:t>
      </w:r>
      <w:r w:rsidR="00FC3E1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učenika  u 5 odgojno-obrazovnih skupina od kojih je </w:t>
      </w:r>
      <w:r w:rsidR="00FC3E1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učenika smješteno u dom, a oni su raspoređeni u jednu odgojno-obrazovnu skupinu u poslijepodnevnim satima. </w:t>
      </w:r>
      <w:proofErr w:type="spellStart"/>
      <w:r>
        <w:rPr>
          <w:rFonts w:ascii="Arial" w:hAnsi="Arial" w:cs="Arial"/>
        </w:rPr>
        <w:t>Domski</w:t>
      </w:r>
      <w:proofErr w:type="spellEnd"/>
      <w:r>
        <w:rPr>
          <w:rFonts w:ascii="Arial" w:hAnsi="Arial" w:cs="Arial"/>
        </w:rPr>
        <w:t xml:space="preserve">  smještaj radi 24 sata na dan od ponedjeljka do petka. Polaznici </w:t>
      </w:r>
      <w:proofErr w:type="spellStart"/>
      <w:r>
        <w:rPr>
          <w:rFonts w:ascii="Arial" w:hAnsi="Arial" w:cs="Arial"/>
        </w:rPr>
        <w:t>domskog</w:t>
      </w:r>
      <w:proofErr w:type="spellEnd"/>
      <w:r>
        <w:rPr>
          <w:rFonts w:ascii="Arial" w:hAnsi="Arial" w:cs="Arial"/>
        </w:rPr>
        <w:t xml:space="preserve"> smještaja su djeca s područja Grada Poreča</w:t>
      </w:r>
      <w:r w:rsidR="00985D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Općina </w:t>
      </w:r>
      <w:proofErr w:type="spellStart"/>
      <w:r>
        <w:rPr>
          <w:rFonts w:ascii="Arial" w:hAnsi="Arial" w:cs="Arial"/>
        </w:rPr>
        <w:t>Gračišće</w:t>
      </w:r>
      <w:proofErr w:type="spellEnd"/>
      <w:r w:rsidR="00985DDA">
        <w:rPr>
          <w:rFonts w:ascii="Arial" w:hAnsi="Arial" w:cs="Arial"/>
        </w:rPr>
        <w:t xml:space="preserve"> i Općina Tar-</w:t>
      </w:r>
      <w:proofErr w:type="spellStart"/>
      <w:r w:rsidR="00985DDA">
        <w:rPr>
          <w:rFonts w:ascii="Arial" w:hAnsi="Arial" w:cs="Arial"/>
        </w:rPr>
        <w:t>Vabriga</w:t>
      </w:r>
      <w:proofErr w:type="spellEnd"/>
      <w:r>
        <w:rPr>
          <w:rFonts w:ascii="Arial" w:hAnsi="Arial" w:cs="Arial"/>
        </w:rPr>
        <w:t>.</w:t>
      </w:r>
    </w:p>
    <w:p w14:paraId="18DB3417" w14:textId="6AF2F02B" w:rsidR="003E0DF9" w:rsidRDefault="003E0DF9" w:rsidP="003E0DF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rujnu 202</w:t>
      </w:r>
      <w:r w:rsidR="00915B14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.god. zaposleno je  2</w:t>
      </w:r>
      <w:r w:rsidR="00E37340">
        <w:rPr>
          <w:rFonts w:ascii="Arial" w:eastAsia="Calibri" w:hAnsi="Arial" w:cs="Arial"/>
        </w:rPr>
        <w:t>6</w:t>
      </w:r>
      <w:r w:rsidR="002745A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djelatnika. Za 1</w:t>
      </w:r>
      <w:r w:rsidR="00915B14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 xml:space="preserve"> djelatnika plaće financira MZO odnosno  obračun plaće se vrši u COP-u, te </w:t>
      </w:r>
      <w:r w:rsidR="002745A6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 xml:space="preserve"> pomoćnika  iz projekta </w:t>
      </w:r>
      <w:r w:rsidR="008C6F50">
        <w:rPr>
          <w:rFonts w:ascii="Arial" w:eastAsia="Calibri" w:hAnsi="Arial" w:cs="Arial"/>
        </w:rPr>
        <w:t>''</w:t>
      </w:r>
      <w:r w:rsidR="008C6F50" w:rsidRPr="008C6F50">
        <w:rPr>
          <w:rFonts w:ascii="Arial" w:eastAsia="Calibri" w:hAnsi="Arial" w:cs="Arial"/>
        </w:rPr>
        <w:t xml:space="preserve">Ravnomjerna socijalna i obrazovna </w:t>
      </w:r>
      <w:proofErr w:type="spellStart"/>
      <w:r w:rsidR="008C6F50" w:rsidRPr="008C6F50">
        <w:rPr>
          <w:rFonts w:ascii="Arial" w:eastAsia="Calibri" w:hAnsi="Arial" w:cs="Arial"/>
        </w:rPr>
        <w:t>inkluzija</w:t>
      </w:r>
      <w:proofErr w:type="spellEnd"/>
      <w:r w:rsidR="008C6F50" w:rsidRPr="008C6F50">
        <w:rPr>
          <w:rFonts w:ascii="Arial" w:eastAsia="Calibri" w:hAnsi="Arial" w:cs="Arial"/>
        </w:rPr>
        <w:t xml:space="preserve"> učenika s teškoćama u razvoju (RAST)</w:t>
      </w:r>
      <w:r w:rsidR="008C6F50">
        <w:rPr>
          <w:rFonts w:ascii="Arial" w:eastAsia="Calibri" w:hAnsi="Arial" w:cs="Arial"/>
        </w:rPr>
        <w:t>''</w:t>
      </w:r>
      <w:r w:rsidR="008C6F50" w:rsidRPr="008C6F50">
        <w:rPr>
          <w:rFonts w:ascii="Arial" w:eastAsia="Calibri" w:hAnsi="Arial" w:cs="Arial"/>
        </w:rPr>
        <w:t>.</w:t>
      </w:r>
    </w:p>
    <w:p w14:paraId="2C6A164F" w14:textId="77777777" w:rsidR="008047A2" w:rsidRDefault="008047A2" w:rsidP="003E0DF9">
      <w:pPr>
        <w:spacing w:after="0"/>
        <w:rPr>
          <w:rFonts w:ascii="Arial" w:eastAsia="Calibri" w:hAnsi="Arial" w:cs="Arial"/>
        </w:rPr>
      </w:pPr>
    </w:p>
    <w:p w14:paraId="7CE69C84" w14:textId="77777777" w:rsidR="008047A2" w:rsidRDefault="008047A2" w:rsidP="003E0DF9">
      <w:pPr>
        <w:spacing w:after="0"/>
        <w:rPr>
          <w:rFonts w:ascii="Arial" w:hAnsi="Arial" w:cs="Arial"/>
        </w:rPr>
      </w:pPr>
    </w:p>
    <w:p w14:paraId="360F64E9" w14:textId="77777777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>Osnivač Centra je Grad Labin</w:t>
      </w:r>
      <w:r w:rsidR="009868C8">
        <w:rPr>
          <w:rFonts w:ascii="Arial" w:hAnsi="Arial" w:cs="Arial"/>
        </w:rPr>
        <w:t>.</w:t>
      </w:r>
    </w:p>
    <w:p w14:paraId="079EFE90" w14:textId="77777777" w:rsidR="00AD395B" w:rsidRDefault="00AD395B" w:rsidP="003E0DF9">
      <w:pPr>
        <w:rPr>
          <w:rFonts w:ascii="Arial" w:hAnsi="Arial" w:cs="Arial"/>
          <w:b/>
        </w:rPr>
      </w:pPr>
    </w:p>
    <w:p w14:paraId="79988B76" w14:textId="77777777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2. Obrazloženje programa rada Centra</w:t>
      </w:r>
      <w:r>
        <w:rPr>
          <w:rFonts w:ascii="Arial" w:hAnsi="Arial" w:cs="Arial"/>
        </w:rPr>
        <w:t xml:space="preserve">     </w:t>
      </w:r>
    </w:p>
    <w:p w14:paraId="6C2B3410" w14:textId="77777777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Prioritet Centra je kvalitetno obrazovanje i odgoj učenika što ostvarujemo:</w:t>
      </w:r>
    </w:p>
    <w:p w14:paraId="5430FA34" w14:textId="79525A61" w:rsidR="003E0DF9" w:rsidRDefault="003E0DF9" w:rsidP="007805A6">
      <w:pPr>
        <w:spacing w:after="0" w:line="240" w:lineRule="auto"/>
        <w:ind w:left="255"/>
        <w:rPr>
          <w:rFonts w:ascii="Arial" w:hAnsi="Arial" w:cs="Arial"/>
        </w:rPr>
      </w:pPr>
      <w:r>
        <w:rPr>
          <w:rFonts w:ascii="Arial" w:hAnsi="Arial" w:cs="Arial"/>
        </w:rPr>
        <w:t xml:space="preserve">-     stalnim usavršavanjem </w:t>
      </w:r>
      <w:r w:rsidR="007805A6">
        <w:rPr>
          <w:rFonts w:ascii="Arial" w:hAnsi="Arial" w:cs="Arial"/>
        </w:rPr>
        <w:t xml:space="preserve">pedagoškog osoblja </w:t>
      </w:r>
      <w:r>
        <w:rPr>
          <w:rFonts w:ascii="Arial" w:hAnsi="Arial" w:cs="Arial"/>
        </w:rPr>
        <w:t>(seminari, stručni skupovi, aktivi) i podizanjem nastavnog standarda</w:t>
      </w:r>
    </w:p>
    <w:p w14:paraId="75FB8BEE" w14:textId="77777777" w:rsidR="003E0DF9" w:rsidRDefault="003E0DF9" w:rsidP="003E0DF9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organiziranjem zajedničkih aktivnosti učenika i nastavnika tijekom vannastavnih aktivnosti i druženja </w:t>
      </w:r>
    </w:p>
    <w:p w14:paraId="4E343101" w14:textId="77777777" w:rsidR="00CA1AF2" w:rsidRDefault="00CA1AF2" w:rsidP="003E0DF9">
      <w:pPr>
        <w:rPr>
          <w:rFonts w:ascii="Arial" w:hAnsi="Arial" w:cs="Arial"/>
          <w:bCs/>
        </w:rPr>
      </w:pPr>
    </w:p>
    <w:p w14:paraId="3F007757" w14:textId="77777777" w:rsidR="00121BC4" w:rsidRDefault="00121BC4" w:rsidP="00121BC4">
      <w:pPr>
        <w:rPr>
          <w:rFonts w:ascii="Arial" w:hAnsi="Arial" w:cs="Arial"/>
          <w:bCs/>
        </w:rPr>
      </w:pPr>
    </w:p>
    <w:p w14:paraId="7CA83482" w14:textId="76EDDF96" w:rsidR="003E0DF9" w:rsidRDefault="00F04D77" w:rsidP="003E0DF9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</w:t>
      </w:r>
      <w:r w:rsidR="003E0DF9">
        <w:rPr>
          <w:rFonts w:ascii="Arial" w:eastAsia="Calibri" w:hAnsi="Arial" w:cs="Arial"/>
          <w:b/>
        </w:rPr>
        <w:t>ROGRAM: FINANCIRANJE DJELATNOSTI OSNOVNOG ŠKOLSTVA- MINIMALNI STANDARD</w:t>
      </w:r>
    </w:p>
    <w:p w14:paraId="5BF36B57" w14:textId="77777777" w:rsidR="00E1068B" w:rsidRDefault="00E1068B" w:rsidP="003E0DF9">
      <w:pPr>
        <w:spacing w:after="0"/>
        <w:rPr>
          <w:rFonts w:ascii="Arial" w:eastAsia="Calibri" w:hAnsi="Arial" w:cs="Arial"/>
          <w:b/>
        </w:rPr>
      </w:pPr>
    </w:p>
    <w:p w14:paraId="2469DC39" w14:textId="77777777" w:rsidR="00E1068B" w:rsidRPr="00E1068B" w:rsidRDefault="00E1068B" w:rsidP="003E0DF9">
      <w:pPr>
        <w:spacing w:after="0"/>
        <w:rPr>
          <w:rFonts w:ascii="Arial" w:eastAsia="Calibri" w:hAnsi="Arial" w:cs="Arial"/>
        </w:rPr>
      </w:pPr>
      <w:r w:rsidRPr="00E1068B">
        <w:rPr>
          <w:rFonts w:ascii="Arial" w:eastAsia="Calibri" w:hAnsi="Arial" w:cs="Arial"/>
          <w:u w:val="single"/>
        </w:rPr>
        <w:t>Zakonska osnova:</w:t>
      </w:r>
      <w:r>
        <w:rPr>
          <w:rFonts w:ascii="Arial" w:eastAsia="Calibri" w:hAnsi="Arial" w:cs="Arial"/>
          <w:u w:val="single"/>
        </w:rPr>
        <w:t xml:space="preserve"> </w:t>
      </w:r>
      <w:r w:rsidRPr="00E1068B">
        <w:rPr>
          <w:rFonts w:ascii="Arial" w:eastAsia="Calibri" w:hAnsi="Arial" w:cs="Arial"/>
        </w:rPr>
        <w:t xml:space="preserve">Zakon o odgoju i obrazovanju u osnovnoj i srednjoj školi („Narodne novine“, broj: 87/0/8,56/09, 92/10, 105/10, 91/11, 5/12, 16/12, 86/12, 126/12, 94/13 i 152/14, </w:t>
      </w:r>
      <w:r>
        <w:rPr>
          <w:rFonts w:ascii="Arial" w:eastAsia="Calibri" w:hAnsi="Arial" w:cs="Arial"/>
        </w:rPr>
        <w:t>7/17,68/18,98/19. Državni pedagoški standard osnovnoškolskog sustava odgoja(„Narodne novine“, broj: 63/08, 90/10), Nacionalni okvirni kurikulum za predškolski odgoj i obvezno osnovno i srednjoškolsko obrazovanje.</w:t>
      </w:r>
    </w:p>
    <w:p w14:paraId="0C32349A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7D18ACC4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Opis i cilj programa:</w:t>
      </w:r>
    </w:p>
    <w:p w14:paraId="36A8DD94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Program obuhvaća aktivnosti kojima se osiguravaju  sredstva za financiranje  materijalnih rashoda poslovanja Centra. Cilj programa je provedba aktivnosti uspostave sustava osiguranja kvalitete obveznog odgoja i obrazovanja uz što učinkovitiju i ekonomičniju mrežu osnovnoškolskih ustanova.</w:t>
      </w:r>
    </w:p>
    <w:p w14:paraId="074952B5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22F6985D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Planirana sredstva:</w:t>
      </w:r>
    </w:p>
    <w:p w14:paraId="693FDA82" w14:textId="51348EB4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Za izvedbu ovog programa planirano je utrošiti </w:t>
      </w:r>
      <w:r w:rsidR="00915B14">
        <w:rPr>
          <w:rFonts w:ascii="Arial" w:eastAsia="Calibri" w:hAnsi="Arial" w:cs="Arial"/>
        </w:rPr>
        <w:t>28.930,00 €.</w:t>
      </w:r>
    </w:p>
    <w:p w14:paraId="51AEAC4E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35150893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>Pokazatelj uspješnosti:</w:t>
      </w:r>
      <w:r>
        <w:rPr>
          <w:rFonts w:ascii="Arial" w:eastAsia="Calibri" w:hAnsi="Arial" w:cs="Arial"/>
        </w:rPr>
        <w:t xml:space="preserve"> Zadovoljstvo učenika, roditelja i lokalne zajednice postignutim uspjesima.</w:t>
      </w:r>
    </w:p>
    <w:p w14:paraId="02F6B9E3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</w:p>
    <w:p w14:paraId="4E45DBB5" w14:textId="77777777" w:rsidR="003E0DF9" w:rsidRDefault="00E1068B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>Aktivnost: Financiranje materijalnih rashoda poslovanja-minimalni standardi</w:t>
      </w:r>
      <w:r w:rsidR="003E0DF9">
        <w:rPr>
          <w:rFonts w:ascii="Arial" w:eastAsia="Calibri" w:hAnsi="Arial" w:cs="Arial"/>
        </w:rPr>
        <w:t>:</w:t>
      </w:r>
    </w:p>
    <w:p w14:paraId="690A88F8" w14:textId="77777777" w:rsidR="00AB3E7F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Iz ovog programa sredstva će se trošiti za redovno poslovanje Centra, za materijalne troškove koji su neophodni za normalno funkcioniranje Centra, a odnose se na energiju, usluge telefona, tekuće održavanje, komunalne usluge, zdravstvene usluge i ostale  vezane za redovno poslovanje. </w:t>
      </w:r>
    </w:p>
    <w:p w14:paraId="538B5DE3" w14:textId="77777777" w:rsidR="00E5140F" w:rsidRDefault="00E5140F" w:rsidP="00AB3E7F">
      <w:pPr>
        <w:jc w:val="both"/>
        <w:rPr>
          <w:rFonts w:ascii="Arial" w:eastAsia="Calibri" w:hAnsi="Arial" w:cs="Arial"/>
          <w:u w:val="single"/>
        </w:rPr>
      </w:pPr>
    </w:p>
    <w:p w14:paraId="249D9E8A" w14:textId="77777777" w:rsidR="00AB3E7F" w:rsidRPr="003C002B" w:rsidRDefault="00AB3E7F" w:rsidP="00AB3E7F">
      <w:pPr>
        <w:jc w:val="both"/>
        <w:rPr>
          <w:rFonts w:ascii="Arial" w:eastAsia="Calibri" w:hAnsi="Arial" w:cs="Arial"/>
          <w:u w:val="single"/>
        </w:rPr>
      </w:pPr>
      <w:r w:rsidRPr="003C002B">
        <w:rPr>
          <w:rFonts w:ascii="Arial" w:eastAsia="Calibri" w:hAnsi="Arial" w:cs="Arial"/>
          <w:b/>
        </w:rPr>
        <w:t>PROGRAM: FINANCIRANJE DJELATNOSTI OSNOVNOG ŠKOLSTVA - IZNAD STANDARDA</w:t>
      </w:r>
    </w:p>
    <w:p w14:paraId="4DD7DC23" w14:textId="77777777" w:rsidR="003E0DF9" w:rsidRDefault="00AB3E7F" w:rsidP="005420A9">
      <w:pPr>
        <w:jc w:val="both"/>
        <w:rPr>
          <w:rFonts w:ascii="Arial" w:eastAsia="Calibri" w:hAnsi="Arial" w:cs="Arial"/>
          <w:u w:val="single"/>
        </w:rPr>
      </w:pPr>
      <w:r w:rsidRPr="003C002B">
        <w:rPr>
          <w:rFonts w:ascii="Arial" w:eastAsia="Calibri" w:hAnsi="Arial" w:cs="Arial"/>
          <w:u w:val="single"/>
        </w:rPr>
        <w:t xml:space="preserve">Zakonska osnova: </w:t>
      </w:r>
      <w:r w:rsidRPr="003C002B">
        <w:rPr>
          <w:rFonts w:ascii="Arial" w:eastAsia="Calibri" w:hAnsi="Arial" w:cs="Arial"/>
        </w:rPr>
        <w:t>Zakon o odgoju i obrazovanju u osnovnoj i srednjoj školi („Narodne novine“, broj:  87/08; 86/09, 92/10, 105/10, 91/11, 5/12, 16/12, 86/12, 126/12, 94/13 i 152/14</w:t>
      </w:r>
      <w:r>
        <w:rPr>
          <w:rFonts w:ascii="Arial" w:eastAsia="Calibri" w:hAnsi="Arial" w:cs="Arial"/>
        </w:rPr>
        <w:t>, 7/17, 68/18, 98/19</w:t>
      </w:r>
      <w:r w:rsidRPr="003C002B">
        <w:rPr>
          <w:rFonts w:ascii="Arial" w:eastAsia="Calibri" w:hAnsi="Arial" w:cs="Arial"/>
        </w:rPr>
        <w:t>).</w:t>
      </w:r>
    </w:p>
    <w:p w14:paraId="6D2519E8" w14:textId="77777777" w:rsidR="00AB3E7F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 xml:space="preserve">Opis </w:t>
      </w:r>
      <w:r w:rsidR="00AB3E7F">
        <w:rPr>
          <w:rFonts w:ascii="Arial" w:eastAsia="Calibri" w:hAnsi="Arial" w:cs="Arial"/>
          <w:u w:val="single"/>
        </w:rPr>
        <w:t>i cilj programa:</w:t>
      </w:r>
    </w:p>
    <w:p w14:paraId="435FC866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Program obuhvaća aktivnosti kojima se osiguravaju sredstva za materijalne rashode  budući da sredstva dobivena od minimalnog standarda nisu dostatna za normalno poslovanje našeg </w:t>
      </w:r>
      <w:r>
        <w:rPr>
          <w:rFonts w:ascii="Arial" w:eastAsia="Calibri" w:hAnsi="Arial" w:cs="Arial"/>
        </w:rPr>
        <w:lastRenderedPageBreak/>
        <w:t>Centra. Cilj programa je provedba aktivnosti i postići s učenicima čim bolje rezultate te podignuti nivo znanja i zadovoljstva.</w:t>
      </w:r>
    </w:p>
    <w:p w14:paraId="4C97D948" w14:textId="77777777" w:rsidR="00EC2271" w:rsidRDefault="00EC2271" w:rsidP="003E0DF9">
      <w:pPr>
        <w:spacing w:after="0"/>
        <w:jc w:val="both"/>
        <w:rPr>
          <w:rFonts w:ascii="Arial" w:eastAsia="Calibri" w:hAnsi="Arial" w:cs="Arial"/>
        </w:rPr>
      </w:pPr>
    </w:p>
    <w:p w14:paraId="78776C08" w14:textId="77777777" w:rsidR="00EC2271" w:rsidRDefault="00EC2271" w:rsidP="003E0DF9">
      <w:pPr>
        <w:spacing w:after="0"/>
        <w:jc w:val="both"/>
        <w:rPr>
          <w:rFonts w:ascii="Arial" w:eastAsia="Calibri" w:hAnsi="Arial" w:cs="Arial"/>
          <w:u w:val="single"/>
        </w:rPr>
      </w:pPr>
      <w:r w:rsidRPr="00EC2271">
        <w:rPr>
          <w:rFonts w:ascii="Arial" w:eastAsia="Calibri" w:hAnsi="Arial" w:cs="Arial"/>
          <w:u w:val="single"/>
        </w:rPr>
        <w:t>Planirana sredstva:</w:t>
      </w:r>
    </w:p>
    <w:p w14:paraId="187856AF" w14:textId="419111BB" w:rsidR="00EC2271" w:rsidRDefault="00EC2271" w:rsidP="003E0DF9">
      <w:pPr>
        <w:spacing w:after="0"/>
        <w:jc w:val="both"/>
        <w:rPr>
          <w:rFonts w:ascii="Arial" w:eastAsia="Calibri" w:hAnsi="Arial" w:cs="Arial"/>
        </w:rPr>
      </w:pPr>
      <w:r w:rsidRPr="00EC2271">
        <w:rPr>
          <w:rFonts w:ascii="Arial" w:eastAsia="Calibri" w:hAnsi="Arial" w:cs="Arial"/>
        </w:rPr>
        <w:t xml:space="preserve">Za navedeni program planirano je utrošiti  </w:t>
      </w:r>
      <w:r w:rsidR="00C03505" w:rsidRPr="00426E85">
        <w:rPr>
          <w:rFonts w:ascii="Arial" w:eastAsia="Calibri" w:hAnsi="Arial" w:cs="Arial"/>
        </w:rPr>
        <w:t>410.100,00 €</w:t>
      </w:r>
      <w:r w:rsidR="00426E85">
        <w:rPr>
          <w:rFonts w:ascii="Arial" w:eastAsia="Calibri" w:hAnsi="Arial" w:cs="Arial"/>
        </w:rPr>
        <w:t>.</w:t>
      </w:r>
    </w:p>
    <w:p w14:paraId="0FB43F51" w14:textId="77777777" w:rsidR="00A20435" w:rsidRDefault="00A20435" w:rsidP="003E0DF9">
      <w:pPr>
        <w:spacing w:after="0"/>
        <w:jc w:val="both"/>
        <w:rPr>
          <w:rFonts w:ascii="Arial" w:eastAsia="Calibri" w:hAnsi="Arial" w:cs="Arial"/>
        </w:rPr>
      </w:pPr>
    </w:p>
    <w:p w14:paraId="5BA24114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7AA77D5F" w14:textId="77777777" w:rsidR="00EC2271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>Pokazatelj uspješnosti:</w:t>
      </w:r>
      <w:r>
        <w:rPr>
          <w:rFonts w:ascii="Arial" w:eastAsia="Calibri" w:hAnsi="Arial" w:cs="Arial"/>
        </w:rPr>
        <w:t xml:space="preserve"> </w:t>
      </w:r>
    </w:p>
    <w:p w14:paraId="06818EF1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Ostvarenje čim bolje </w:t>
      </w:r>
      <w:r w:rsidR="00EC2271">
        <w:rPr>
          <w:rFonts w:ascii="Arial" w:eastAsia="Calibri" w:hAnsi="Arial" w:cs="Arial"/>
        </w:rPr>
        <w:t xml:space="preserve"> kvalitete rada Centra na zadovoljstvo svih učenika i djelatnika</w:t>
      </w:r>
      <w:r w:rsidR="00AC744C">
        <w:rPr>
          <w:rFonts w:ascii="Arial" w:eastAsia="Calibri" w:hAnsi="Arial" w:cs="Arial"/>
        </w:rPr>
        <w:t>, roditelja i lokalne zajednice</w:t>
      </w:r>
      <w:r w:rsidR="00EC2271">
        <w:rPr>
          <w:rFonts w:ascii="Arial" w:eastAsia="Calibri" w:hAnsi="Arial" w:cs="Arial"/>
        </w:rPr>
        <w:t>.</w:t>
      </w:r>
    </w:p>
    <w:p w14:paraId="3355568B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</w:p>
    <w:p w14:paraId="6BE5E5AA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 navedenog programa planirane su slijedeće aktivnosti:</w:t>
      </w:r>
    </w:p>
    <w:p w14:paraId="6DA89C6C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</w:p>
    <w:p w14:paraId="7885CA33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Aktivnost – Financiranje djelatnosti osnovnog obrazovanja</w:t>
      </w:r>
    </w:p>
    <w:p w14:paraId="3FAB072E" w14:textId="207A7C6C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Sredstva su planirana  u iznosu od </w:t>
      </w:r>
      <w:r w:rsidR="00E52C0C" w:rsidRPr="00426E85">
        <w:rPr>
          <w:rFonts w:ascii="Arial" w:eastAsia="Calibri" w:hAnsi="Arial" w:cs="Arial"/>
        </w:rPr>
        <w:t>13.940,00 €</w:t>
      </w:r>
      <w:r w:rsidRPr="00426E85">
        <w:rPr>
          <w:rFonts w:ascii="Arial" w:eastAsia="Calibri" w:hAnsi="Arial" w:cs="Arial"/>
        </w:rPr>
        <w:t xml:space="preserve"> za </w:t>
      </w:r>
      <w:r>
        <w:rPr>
          <w:rFonts w:ascii="Arial" w:eastAsia="Calibri" w:hAnsi="Arial" w:cs="Arial"/>
        </w:rPr>
        <w:t>školsku shemu, računalne usluge i osiguranje, vlastiti prihodi (iznajmljivanje kombija), prihodi za posebne namjene (</w:t>
      </w:r>
      <w:r w:rsidR="00AB39F8">
        <w:rPr>
          <w:rFonts w:ascii="Arial" w:eastAsia="Calibri" w:hAnsi="Arial" w:cs="Arial"/>
        </w:rPr>
        <w:t>plaća.za mentorstvo, osiguranje djece</w:t>
      </w:r>
      <w:r>
        <w:rPr>
          <w:rFonts w:ascii="Arial" w:eastAsia="Calibri" w:hAnsi="Arial" w:cs="Arial"/>
        </w:rPr>
        <w:t xml:space="preserve"> i sl.), donacije te sredstva iz državnog proračuna u iznosu od </w:t>
      </w:r>
      <w:r w:rsidR="00C03505">
        <w:rPr>
          <w:rFonts w:ascii="Arial" w:eastAsia="Calibri" w:hAnsi="Arial" w:cs="Arial"/>
        </w:rPr>
        <w:t>339.600,00 €</w:t>
      </w:r>
      <w:r>
        <w:rPr>
          <w:rFonts w:ascii="Arial" w:eastAsia="Calibri" w:hAnsi="Arial" w:cs="Arial"/>
        </w:rPr>
        <w:t xml:space="preserve"> odnose se na plaće </w:t>
      </w:r>
      <w:r w:rsidR="00D86790">
        <w:rPr>
          <w:rFonts w:ascii="Arial" w:eastAsia="Calibri" w:hAnsi="Arial" w:cs="Arial"/>
        </w:rPr>
        <w:t>1</w:t>
      </w:r>
      <w:r w:rsidR="00E52C0C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 xml:space="preserve"> zaposlenika (plaće, dodaci na plaću,</w:t>
      </w:r>
      <w:r w:rsidR="00AB39F8">
        <w:rPr>
          <w:rFonts w:ascii="Arial" w:eastAsia="Calibri" w:hAnsi="Arial" w:cs="Arial"/>
        </w:rPr>
        <w:t>prekovremeni rad) te na materijalne naknade zaposlenika (</w:t>
      </w:r>
      <w:r>
        <w:rPr>
          <w:rFonts w:ascii="Arial" w:eastAsia="Calibri" w:hAnsi="Arial" w:cs="Arial"/>
        </w:rPr>
        <w:t xml:space="preserve"> prijevoz zaposlenika, regres, dar djeci, božićnica</w:t>
      </w:r>
      <w:r w:rsidR="00AC744C">
        <w:rPr>
          <w:rFonts w:ascii="Arial" w:eastAsia="Calibri" w:hAnsi="Arial" w:cs="Arial"/>
        </w:rPr>
        <w:t xml:space="preserve">, bolovanje duže od 90 dana i dr. u skladu </w:t>
      </w:r>
      <w:r w:rsidR="00E52C0C">
        <w:rPr>
          <w:rFonts w:ascii="Arial" w:eastAsia="Calibri" w:hAnsi="Arial" w:cs="Arial"/>
        </w:rPr>
        <w:t>s kolektivnim ugovorom</w:t>
      </w:r>
      <w:r>
        <w:rPr>
          <w:rFonts w:ascii="Arial" w:eastAsia="Calibri" w:hAnsi="Arial" w:cs="Arial"/>
        </w:rPr>
        <w:t>)</w:t>
      </w:r>
      <w:r w:rsidR="00AC744C">
        <w:rPr>
          <w:rFonts w:ascii="Arial" w:eastAsia="Calibri" w:hAnsi="Arial" w:cs="Arial"/>
        </w:rPr>
        <w:t>.</w:t>
      </w:r>
    </w:p>
    <w:p w14:paraId="1F3F44E8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</w:p>
    <w:p w14:paraId="59433FE9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Aktivnost:-Sufinanciranje boravka djece</w:t>
      </w:r>
    </w:p>
    <w:p w14:paraId="03F7C05D" w14:textId="50E4EDD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Sredstva su planirana u iznosu od </w:t>
      </w:r>
      <w:r w:rsidR="0052659E">
        <w:rPr>
          <w:rFonts w:ascii="Arial" w:eastAsia="Calibri" w:hAnsi="Arial" w:cs="Arial"/>
        </w:rPr>
        <w:t>12.500,00 €</w:t>
      </w:r>
      <w:r>
        <w:rPr>
          <w:rFonts w:ascii="Arial" w:eastAsia="Calibri" w:hAnsi="Arial" w:cs="Arial"/>
        </w:rPr>
        <w:t xml:space="preserve">. Navedena aktivnost odnosi se na troškove </w:t>
      </w:r>
      <w:r w:rsidR="002D7ADC">
        <w:rPr>
          <w:rFonts w:ascii="Arial" w:eastAsia="Calibri" w:hAnsi="Arial" w:cs="Arial"/>
        </w:rPr>
        <w:t xml:space="preserve">učenika korisnika </w:t>
      </w:r>
      <w:proofErr w:type="spellStart"/>
      <w:r w:rsidR="002D7ADC">
        <w:rPr>
          <w:rFonts w:ascii="Arial" w:eastAsia="Calibri" w:hAnsi="Arial" w:cs="Arial"/>
        </w:rPr>
        <w:t>domskog</w:t>
      </w:r>
      <w:proofErr w:type="spellEnd"/>
      <w:r w:rsidR="002D7ADC">
        <w:rPr>
          <w:rFonts w:ascii="Arial" w:eastAsia="Calibri" w:hAnsi="Arial" w:cs="Arial"/>
        </w:rPr>
        <w:t xml:space="preserve"> smještaja</w:t>
      </w:r>
      <w:r>
        <w:rPr>
          <w:rFonts w:ascii="Arial" w:eastAsia="Calibri" w:hAnsi="Arial" w:cs="Arial"/>
        </w:rPr>
        <w:t xml:space="preserve"> (prehrana učenika, didaktički materijal, prijevoz i ostali troškovi vezani uz stacionar i smještaj).</w:t>
      </w:r>
    </w:p>
    <w:p w14:paraId="529B66C8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</w:p>
    <w:p w14:paraId="2EC2ECEF" w14:textId="77777777" w:rsidR="003E0DF9" w:rsidRDefault="003E0DF9" w:rsidP="003E0DF9">
      <w:pPr>
        <w:spacing w:after="0" w:line="24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Aktivnost: Osiguranje pomoćnika učenicima s teškoćama</w:t>
      </w:r>
    </w:p>
    <w:p w14:paraId="07086458" w14:textId="2DC7ECC8" w:rsidR="003E0DF9" w:rsidRDefault="003E0DF9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 navedenu aktivnost planirano je utrošiti </w:t>
      </w:r>
      <w:r w:rsidR="0052659E">
        <w:rPr>
          <w:rFonts w:ascii="Arial" w:eastAsia="Calibri" w:hAnsi="Arial" w:cs="Arial"/>
        </w:rPr>
        <w:t>44.060,00 €</w:t>
      </w:r>
      <w:r w:rsidR="00AE34B9">
        <w:rPr>
          <w:rFonts w:ascii="Arial" w:eastAsia="Calibri" w:hAnsi="Arial" w:cs="Arial"/>
        </w:rPr>
        <w:t>, a odnose se na plaće</w:t>
      </w:r>
      <w:r>
        <w:rPr>
          <w:rFonts w:ascii="Arial" w:eastAsia="Calibri" w:hAnsi="Arial" w:cs="Arial"/>
        </w:rPr>
        <w:t xml:space="preserve"> i ostala materijalna prava pomoćnika u nastavi.</w:t>
      </w:r>
    </w:p>
    <w:p w14:paraId="67FE3D70" w14:textId="2CBA72C9" w:rsidR="003E0DF9" w:rsidRDefault="003E0DF9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Centru </w:t>
      </w:r>
      <w:r w:rsidR="00AB193B">
        <w:rPr>
          <w:rFonts w:ascii="Arial" w:eastAsia="Calibri" w:hAnsi="Arial" w:cs="Arial"/>
        </w:rPr>
        <w:t>je zaposleno 7 pomoćnika u nastavi</w:t>
      </w:r>
      <w:r w:rsidR="00D86790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 sredstva su planirana  iz projekta </w:t>
      </w:r>
      <w:r w:rsidR="00AE34B9">
        <w:rPr>
          <w:rFonts w:ascii="Arial" w:eastAsia="Calibri" w:hAnsi="Arial" w:cs="Arial"/>
        </w:rPr>
        <w:t xml:space="preserve">Ravnomjerna socijalna i obrazovna </w:t>
      </w:r>
      <w:proofErr w:type="spellStart"/>
      <w:r w:rsidR="00AE34B9">
        <w:rPr>
          <w:rFonts w:ascii="Arial" w:eastAsia="Calibri" w:hAnsi="Arial" w:cs="Arial"/>
        </w:rPr>
        <w:t>inkluzija</w:t>
      </w:r>
      <w:proofErr w:type="spellEnd"/>
      <w:r w:rsidR="00AE34B9">
        <w:rPr>
          <w:rFonts w:ascii="Arial" w:eastAsia="Calibri" w:hAnsi="Arial" w:cs="Arial"/>
        </w:rPr>
        <w:t xml:space="preserve"> učenika s teškoćama u razvoju (RAST).</w:t>
      </w:r>
    </w:p>
    <w:p w14:paraId="1F87D7BE" w14:textId="77777777" w:rsidR="00AE34B9" w:rsidRDefault="00AE34B9" w:rsidP="003E0DF9">
      <w:pPr>
        <w:spacing w:after="0" w:line="240" w:lineRule="auto"/>
        <w:rPr>
          <w:rFonts w:ascii="Arial" w:eastAsia="Calibri" w:hAnsi="Arial" w:cs="Arial"/>
        </w:rPr>
      </w:pPr>
    </w:p>
    <w:p w14:paraId="38B1BE4A" w14:textId="77777777" w:rsidR="00AE34B9" w:rsidRPr="00AE34B9" w:rsidRDefault="00AE34B9" w:rsidP="003E0DF9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15DDEA10" w14:textId="77777777" w:rsidR="003E0DF9" w:rsidRDefault="003E0DF9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Poslovanje Centra odvija se kroz gore</w:t>
      </w:r>
      <w:r w:rsidR="00AE34B9">
        <w:rPr>
          <w:rFonts w:ascii="Arial" w:eastAsia="Calibri" w:hAnsi="Arial" w:cs="Arial"/>
        </w:rPr>
        <w:t xml:space="preserve"> navedene programe i aktivnosti.</w:t>
      </w:r>
    </w:p>
    <w:p w14:paraId="7D691EBB" w14:textId="77777777" w:rsidR="002E07A2" w:rsidRDefault="002E07A2" w:rsidP="003E0DF9">
      <w:pPr>
        <w:spacing w:after="0" w:line="240" w:lineRule="auto"/>
        <w:rPr>
          <w:rFonts w:ascii="Arial" w:eastAsia="Calibri" w:hAnsi="Arial" w:cs="Arial"/>
        </w:rPr>
      </w:pPr>
    </w:p>
    <w:p w14:paraId="44CCF19B" w14:textId="77777777" w:rsidR="003E0DF9" w:rsidRDefault="003E0DF9" w:rsidP="003E0DF9">
      <w:pPr>
        <w:spacing w:after="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055DA2F3" w14:textId="77777777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  <w:b/>
        </w:rPr>
        <w:t>4. Zakonske i druge podloge na kojima se zasniva program Centra</w:t>
      </w:r>
    </w:p>
    <w:p w14:paraId="7440FD5F" w14:textId="77777777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Zakon o odgoju i obrazovanju u osnovnoj i srednjoj školi( NN 87/08., 86/09., 92/10.,105/10, 90/11,5/12, 16/12, 86/12, 94/13,136/14, 152/14, 7/17 i 68/18)</w:t>
      </w:r>
    </w:p>
    <w:p w14:paraId="7C450F15" w14:textId="77777777" w:rsidR="002E07A2" w:rsidRDefault="002E07A2" w:rsidP="002E07A2">
      <w:pPr>
        <w:spacing w:after="0" w:line="240" w:lineRule="auto"/>
        <w:ind w:left="615"/>
        <w:rPr>
          <w:rFonts w:ascii="Arial" w:hAnsi="Arial" w:cs="Arial"/>
        </w:rPr>
      </w:pPr>
    </w:p>
    <w:p w14:paraId="0060964A" w14:textId="77777777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Zakon o ustanovama (NN 76/93.,29/97.,47/99., 35/08.)</w:t>
      </w:r>
    </w:p>
    <w:p w14:paraId="14723987" w14:textId="77777777" w:rsidR="002E07A2" w:rsidRDefault="002E07A2" w:rsidP="002E07A2">
      <w:pPr>
        <w:spacing w:after="0" w:line="240" w:lineRule="auto"/>
        <w:rPr>
          <w:rFonts w:ascii="Arial" w:hAnsi="Arial" w:cs="Arial"/>
        </w:rPr>
      </w:pPr>
    </w:p>
    <w:p w14:paraId="7D159CB3" w14:textId="78F4201B" w:rsidR="003E0DF9" w:rsidRPr="00B83357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B83357">
        <w:rPr>
          <w:rFonts w:ascii="Arial" w:hAnsi="Arial" w:cs="Arial"/>
        </w:rPr>
        <w:t xml:space="preserve">Zakon o proračunu </w:t>
      </w:r>
      <w:r w:rsidR="00B83357" w:rsidRPr="00B83357">
        <w:rPr>
          <w:rFonts w:ascii="Arial" w:hAnsi="Arial" w:cs="Arial"/>
        </w:rPr>
        <w:t>(NN144/21</w:t>
      </w:r>
      <w:r w:rsidRPr="00B83357">
        <w:rPr>
          <w:rFonts w:ascii="Arial" w:hAnsi="Arial" w:cs="Arial"/>
        </w:rPr>
        <w:t>), Pravilnik o proračunskim klasifikacijama (NN 26/10.,120/13</w:t>
      </w:r>
      <w:r w:rsidR="00506DB9" w:rsidRPr="00B83357">
        <w:rPr>
          <w:rFonts w:ascii="Arial" w:hAnsi="Arial" w:cs="Arial"/>
        </w:rPr>
        <w:t xml:space="preserve"> i 01/20</w:t>
      </w:r>
      <w:r w:rsidRPr="00B83357">
        <w:rPr>
          <w:rFonts w:ascii="Arial" w:hAnsi="Arial" w:cs="Arial"/>
        </w:rPr>
        <w:t xml:space="preserve">) i Pravilnik o proračunskom računovodstvu i računskom planu (NN </w:t>
      </w:r>
      <w:r w:rsidR="00B83357" w:rsidRPr="00B83357">
        <w:rPr>
          <w:rFonts w:ascii="Arial" w:hAnsi="Arial" w:cs="Arial"/>
        </w:rPr>
        <w:t>124/14,115/15,87/16,3/18,126/19,108/20</w:t>
      </w:r>
      <w:r w:rsidRPr="00B83357">
        <w:rPr>
          <w:rFonts w:ascii="Arial" w:hAnsi="Arial" w:cs="Arial"/>
        </w:rPr>
        <w:t>)</w:t>
      </w:r>
    </w:p>
    <w:p w14:paraId="41297120" w14:textId="77777777" w:rsidR="002E07A2" w:rsidRDefault="002E07A2" w:rsidP="002E07A2">
      <w:pPr>
        <w:spacing w:after="0" w:line="240" w:lineRule="auto"/>
        <w:rPr>
          <w:rFonts w:ascii="Arial" w:hAnsi="Arial" w:cs="Arial"/>
        </w:rPr>
      </w:pPr>
    </w:p>
    <w:p w14:paraId="6DE5AC78" w14:textId="77777777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Upute za izradu proračuna lokalne samouprave za razdoblje 202</w:t>
      </w:r>
      <w:r w:rsidR="00197590">
        <w:rPr>
          <w:rFonts w:ascii="Arial" w:hAnsi="Arial" w:cs="Arial"/>
        </w:rPr>
        <w:t>2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</w:rPr>
        <w:t>-202</w:t>
      </w:r>
      <w:r w:rsidR="00197590">
        <w:rPr>
          <w:rFonts w:ascii="Arial" w:hAnsi="Arial" w:cs="Arial"/>
        </w:rPr>
        <w:t>4</w:t>
      </w:r>
      <w:r w:rsidR="002E07A2">
        <w:rPr>
          <w:rFonts w:ascii="Arial" w:hAnsi="Arial" w:cs="Arial"/>
        </w:rPr>
        <w:t>.</w:t>
      </w:r>
    </w:p>
    <w:p w14:paraId="1F165B40" w14:textId="77777777" w:rsidR="002E07A2" w:rsidRDefault="002E07A2" w:rsidP="002E07A2">
      <w:pPr>
        <w:spacing w:after="0" w:line="240" w:lineRule="auto"/>
        <w:rPr>
          <w:rFonts w:ascii="Arial" w:hAnsi="Arial" w:cs="Arial"/>
        </w:rPr>
      </w:pPr>
    </w:p>
    <w:p w14:paraId="37B77034" w14:textId="30B4A3BE" w:rsidR="003E0DF9" w:rsidRDefault="003E0DF9" w:rsidP="003E0DF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Godišnji izvedbeni odgojno-obrazovni plan i program rada za školsku godinu </w:t>
      </w:r>
      <w:r w:rsidR="00EC2271">
        <w:rPr>
          <w:rFonts w:ascii="Arial" w:hAnsi="Arial" w:cs="Arial"/>
        </w:rPr>
        <w:t>202</w:t>
      </w:r>
      <w:r w:rsidR="00AB193B">
        <w:rPr>
          <w:rFonts w:ascii="Arial" w:hAnsi="Arial" w:cs="Arial"/>
        </w:rPr>
        <w:t>2</w:t>
      </w:r>
      <w:r w:rsidR="00EC227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AB193B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13585F73" w14:textId="77777777" w:rsidR="002E07A2" w:rsidRPr="002E07A2" w:rsidRDefault="002E07A2" w:rsidP="002E07A2">
      <w:pPr>
        <w:pStyle w:val="Odlomakpopisa"/>
        <w:rPr>
          <w:rFonts w:ascii="Arial" w:hAnsi="Arial" w:cs="Arial"/>
        </w:rPr>
      </w:pPr>
    </w:p>
    <w:p w14:paraId="4052691D" w14:textId="77777777" w:rsidR="002E07A2" w:rsidRDefault="002E07A2" w:rsidP="002E07A2">
      <w:pPr>
        <w:pStyle w:val="Odlomakpopisa"/>
        <w:spacing w:after="0" w:line="240" w:lineRule="auto"/>
        <w:ind w:left="615"/>
        <w:rPr>
          <w:rFonts w:ascii="Arial" w:hAnsi="Arial" w:cs="Arial"/>
        </w:rPr>
      </w:pPr>
    </w:p>
    <w:p w14:paraId="34974910" w14:textId="53ECDD9B" w:rsidR="003E0DF9" w:rsidRDefault="003E0DF9" w:rsidP="003E0DF9">
      <w:pPr>
        <w:pStyle w:val="Odlomakpopisa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Školski kurikulum Centra </w:t>
      </w:r>
      <w:r w:rsidR="00C9733F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Liče </w:t>
      </w:r>
      <w:proofErr w:type="spellStart"/>
      <w:r>
        <w:rPr>
          <w:rFonts w:ascii="Arial" w:hAnsi="Arial" w:cs="Arial"/>
        </w:rPr>
        <w:t>Faraguna</w:t>
      </w:r>
      <w:proofErr w:type="spellEnd"/>
      <w:r w:rsidR="00C9733F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Labin za školsku godinu 202</w:t>
      </w:r>
      <w:r w:rsidR="00AB193B">
        <w:rPr>
          <w:rFonts w:ascii="Arial" w:hAnsi="Arial" w:cs="Arial"/>
        </w:rPr>
        <w:t>2.</w:t>
      </w:r>
      <w:r>
        <w:rPr>
          <w:rFonts w:ascii="Arial" w:hAnsi="Arial" w:cs="Arial"/>
        </w:rPr>
        <w:t>/202</w:t>
      </w:r>
      <w:r w:rsidR="00AB193B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2ADAC840" w14:textId="77777777" w:rsidR="003E0DF9" w:rsidRDefault="003E0DF9" w:rsidP="003E0DF9">
      <w:pPr>
        <w:ind w:left="255"/>
        <w:rPr>
          <w:rFonts w:ascii="Arial" w:hAnsi="Arial" w:cs="Arial"/>
          <w:sz w:val="24"/>
        </w:rPr>
      </w:pPr>
    </w:p>
    <w:p w14:paraId="26410622" w14:textId="77777777" w:rsidR="003E0DF9" w:rsidRDefault="003E0DF9" w:rsidP="003E0D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Usklađenost ciljeva, strategije i programa s dokumentima dugoročnog razvoja </w:t>
      </w:r>
    </w:p>
    <w:p w14:paraId="279519C0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Školske ustanove ne donose strateške, već godišnje operativne planove (GPP i školski kurikulum) prema planu i programu koje je donijelo Ministarstvo znanosti i obrazovanja.</w:t>
      </w:r>
    </w:p>
    <w:p w14:paraId="1E099499" w14:textId="77777777" w:rsidR="003E0DF9" w:rsidRDefault="003E0DF9" w:rsidP="003E0DF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Također, planovi se donose za nastavnu, a ne fiskalnu godinu. To je uzrok mnogim odstupanjima u izvršenju financijskih planova, npr. pomak određenih  aktivnosti unutar školske godine iz jednog polugodišta u drugo uzrokuje promjene u izvršenju financijskog  plana za dvije fiskalne godine. </w:t>
      </w:r>
    </w:p>
    <w:p w14:paraId="70966DBF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Prioritet će nam i nadalje biti odgoj i osnovno obrazovanje naših učenika. Nastojat ćemo u naredne tri godine podići kvalitetu  nastave na višu razinu  ali i podizanjem materijalnih uvjeta na viši standard prema našim mogućnostima.</w:t>
      </w:r>
    </w:p>
    <w:p w14:paraId="55FD331E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Učenike će se poticati na izražavanje kreativnosti, razvoj sposobnosti uključivanjem u aktivnosti i razne projekte.</w:t>
      </w:r>
    </w:p>
    <w:p w14:paraId="6D9EF41E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Poticat će se kvaliteta komunikacija na relacijama učenik-učitelj-roditelj, učenik-učenik, te učitelj-</w:t>
      </w:r>
      <w:proofErr w:type="spellStart"/>
      <w:r>
        <w:rPr>
          <w:rFonts w:ascii="Arial" w:hAnsi="Arial" w:cs="Arial"/>
        </w:rPr>
        <w:t>učitelj</w:t>
      </w:r>
      <w:proofErr w:type="spellEnd"/>
      <w:r>
        <w:rPr>
          <w:rFonts w:ascii="Arial" w:hAnsi="Arial" w:cs="Arial"/>
        </w:rPr>
        <w:t>. Nastojat ćemo  označiti i motivirati učitelje za uvođenje novih tehnologija u proučavanju te razvijati međusobnu suradnju i interdisciplinarno poučavanje.</w:t>
      </w:r>
    </w:p>
    <w:p w14:paraId="06080429" w14:textId="77777777" w:rsidR="003E0DF9" w:rsidRDefault="003E0DF9" w:rsidP="003E0DF9">
      <w:pPr>
        <w:rPr>
          <w:rFonts w:ascii="Arial" w:hAnsi="Arial" w:cs="Arial"/>
          <w:b/>
        </w:rPr>
      </w:pPr>
      <w:r>
        <w:rPr>
          <w:rFonts w:ascii="Arial" w:hAnsi="Arial" w:cs="Arial"/>
        </w:rPr>
        <w:t>Učenike će se uključivati u izbornu nastavu vjeronauka, prema njihovim afinitetima</w:t>
      </w:r>
      <w:r w:rsidR="00BC11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C9443AD" w14:textId="77777777" w:rsidR="00A75215" w:rsidRDefault="00A75215" w:rsidP="00CA1AF2">
      <w:pPr>
        <w:spacing w:after="0"/>
        <w:rPr>
          <w:rFonts w:ascii="Arial" w:hAnsi="Arial" w:cs="Arial"/>
          <w:b/>
        </w:rPr>
      </w:pPr>
    </w:p>
    <w:p w14:paraId="5EF5392F" w14:textId="77777777" w:rsidR="003E0DF9" w:rsidRPr="00F1601C" w:rsidRDefault="003E0DF9" w:rsidP="00CA1AF2">
      <w:pPr>
        <w:spacing w:after="0"/>
        <w:rPr>
          <w:rFonts w:ascii="Arial" w:hAnsi="Arial" w:cs="Arial"/>
          <w:b/>
        </w:rPr>
      </w:pPr>
      <w:r w:rsidRPr="00F1601C">
        <w:rPr>
          <w:rFonts w:ascii="Arial" w:hAnsi="Arial" w:cs="Arial"/>
          <w:b/>
        </w:rPr>
        <w:t xml:space="preserve">6. Pokazatelji na kojima se zasnivaju izračuni potrebnih sredstava za  </w:t>
      </w:r>
    </w:p>
    <w:p w14:paraId="009FAB4D" w14:textId="77777777" w:rsidR="003E0DF9" w:rsidRPr="00F1601C" w:rsidRDefault="003E0DF9" w:rsidP="00CA1AF2">
      <w:pPr>
        <w:spacing w:after="0"/>
        <w:rPr>
          <w:rFonts w:ascii="Arial" w:hAnsi="Arial" w:cs="Arial"/>
          <w:b/>
        </w:rPr>
      </w:pPr>
      <w:r w:rsidRPr="00F1601C">
        <w:rPr>
          <w:rFonts w:ascii="Arial" w:hAnsi="Arial" w:cs="Arial"/>
          <w:b/>
        </w:rPr>
        <w:t xml:space="preserve">    provođenje programa</w:t>
      </w:r>
    </w:p>
    <w:p w14:paraId="087B59AE" w14:textId="77777777" w:rsidR="00CA1AF2" w:rsidRPr="00F1601C" w:rsidRDefault="00CA1AF2" w:rsidP="00CA1AF2">
      <w:pPr>
        <w:spacing w:after="0"/>
        <w:rPr>
          <w:rFonts w:ascii="Arial" w:hAnsi="Arial" w:cs="Arial"/>
          <w:b/>
        </w:rPr>
      </w:pPr>
    </w:p>
    <w:p w14:paraId="7F2C1E3B" w14:textId="77777777" w:rsidR="003E0DF9" w:rsidRPr="00F1601C" w:rsidRDefault="003E0DF9" w:rsidP="003E0DF9">
      <w:pPr>
        <w:ind w:left="255"/>
        <w:rPr>
          <w:rFonts w:ascii="Arial" w:hAnsi="Arial" w:cs="Arial"/>
        </w:rPr>
      </w:pPr>
      <w:r w:rsidRPr="00F1601C">
        <w:rPr>
          <w:rFonts w:ascii="Arial" w:hAnsi="Arial" w:cs="Arial"/>
          <w:b/>
        </w:rPr>
        <w:t>Izvori sredstava za financiranje rada Centra su:</w:t>
      </w:r>
    </w:p>
    <w:p w14:paraId="5A90C7B6" w14:textId="77777777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t xml:space="preserve">opći prihodi i primci -državni proračun za financiranje rada zaposlenih radnika , prijevoz štićenika te troškovi stacionara- skupina </w:t>
      </w:r>
      <w:r w:rsidRPr="00F1601C">
        <w:rPr>
          <w:rFonts w:ascii="Arial" w:hAnsi="Arial" w:cs="Arial"/>
          <w:b/>
        </w:rPr>
        <w:t>671</w:t>
      </w:r>
    </w:p>
    <w:p w14:paraId="7F4A8687" w14:textId="77777777" w:rsidR="00F1601C" w:rsidRPr="00F1601C" w:rsidRDefault="00F1601C" w:rsidP="00F1601C">
      <w:pPr>
        <w:spacing w:after="0" w:line="240" w:lineRule="auto"/>
        <w:ind w:left="615"/>
        <w:rPr>
          <w:rFonts w:ascii="Arial" w:hAnsi="Arial" w:cs="Arial"/>
          <w:b/>
        </w:rPr>
      </w:pPr>
    </w:p>
    <w:p w14:paraId="6917DB15" w14:textId="77777777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t xml:space="preserve">opći prihodi i primci- </w:t>
      </w:r>
      <w:r w:rsidRPr="00F1601C">
        <w:rPr>
          <w:rFonts w:ascii="Arial" w:hAnsi="Arial" w:cs="Arial"/>
          <w:b/>
        </w:rPr>
        <w:t>gradski proračun</w:t>
      </w:r>
      <w:r w:rsidRPr="00F1601C">
        <w:rPr>
          <w:rFonts w:ascii="Arial" w:hAnsi="Arial" w:cs="Arial"/>
        </w:rPr>
        <w:t xml:space="preserve"> za materijalne troškove poslovanja te održavanje i obnovu nefinancijske imovine- skupina </w:t>
      </w:r>
      <w:r w:rsidRPr="00F1601C">
        <w:rPr>
          <w:rFonts w:ascii="Arial" w:hAnsi="Arial" w:cs="Arial"/>
          <w:b/>
        </w:rPr>
        <w:t>671</w:t>
      </w:r>
    </w:p>
    <w:p w14:paraId="533CA026" w14:textId="77777777" w:rsidR="00F1601C" w:rsidRPr="00F1601C" w:rsidRDefault="00F1601C" w:rsidP="00F1601C">
      <w:pPr>
        <w:spacing w:after="0" w:line="240" w:lineRule="auto"/>
        <w:rPr>
          <w:rFonts w:ascii="Arial" w:hAnsi="Arial" w:cs="Arial"/>
          <w:b/>
        </w:rPr>
      </w:pPr>
    </w:p>
    <w:p w14:paraId="57D8C4BE" w14:textId="75620D12" w:rsidR="003E0DF9" w:rsidRPr="0022677E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1601C">
        <w:rPr>
          <w:rFonts w:ascii="Arial" w:hAnsi="Arial" w:cs="Arial"/>
        </w:rPr>
        <w:t xml:space="preserve">pomoći proračunskim korisnicima iz proračuna koji im nije nadležan-skupina </w:t>
      </w:r>
      <w:r w:rsidRPr="00F1601C">
        <w:rPr>
          <w:rFonts w:ascii="Arial" w:hAnsi="Arial" w:cs="Arial"/>
          <w:b/>
        </w:rPr>
        <w:t>636</w:t>
      </w:r>
      <w:r w:rsidRPr="00F1601C">
        <w:rPr>
          <w:rFonts w:ascii="Arial" w:hAnsi="Arial" w:cs="Arial"/>
        </w:rPr>
        <w:t xml:space="preserve"> (tek. pomoći iz gradskog proračuna  i tekuće pomoći iz državnog proračuna (</w:t>
      </w:r>
      <w:r w:rsidR="009F77DC" w:rsidRPr="00F1601C">
        <w:rPr>
          <w:rFonts w:ascii="Arial" w:hAnsi="Arial" w:cs="Arial"/>
        </w:rPr>
        <w:t xml:space="preserve">plaće, materijalna prava djelatnika, </w:t>
      </w:r>
      <w:r w:rsidRPr="00F1601C">
        <w:rPr>
          <w:rFonts w:ascii="Arial" w:hAnsi="Arial" w:cs="Arial"/>
        </w:rPr>
        <w:t>stacionar</w:t>
      </w:r>
      <w:r w:rsidRPr="0022677E">
        <w:rPr>
          <w:rFonts w:ascii="Arial" w:hAnsi="Arial" w:cs="Arial"/>
        </w:rPr>
        <w:t xml:space="preserve">) </w:t>
      </w:r>
      <w:r w:rsidR="0022677E" w:rsidRPr="0022677E">
        <w:rPr>
          <w:rFonts w:ascii="Arial" w:hAnsi="Arial" w:cs="Arial"/>
        </w:rPr>
        <w:t>te pomoći temeljem prijenosa EU</w:t>
      </w:r>
      <w:r w:rsidR="007316C8">
        <w:rPr>
          <w:rFonts w:ascii="Arial" w:hAnsi="Arial" w:cs="Arial"/>
        </w:rPr>
        <w:t xml:space="preserve"> sredstava</w:t>
      </w:r>
      <w:r w:rsidR="00426E85">
        <w:rPr>
          <w:rFonts w:ascii="Arial" w:hAnsi="Arial" w:cs="Arial"/>
        </w:rPr>
        <w:t xml:space="preserve"> </w:t>
      </w:r>
      <w:r w:rsidR="00426E85" w:rsidRPr="00426E85">
        <w:rPr>
          <w:rFonts w:ascii="Arial" w:hAnsi="Arial" w:cs="Arial"/>
          <w:b/>
        </w:rPr>
        <w:t>638</w:t>
      </w:r>
    </w:p>
    <w:p w14:paraId="32009F4A" w14:textId="77777777" w:rsidR="00F1601C" w:rsidRPr="00F1601C" w:rsidRDefault="00F1601C" w:rsidP="006C01AD">
      <w:pPr>
        <w:spacing w:after="0" w:line="240" w:lineRule="auto"/>
        <w:rPr>
          <w:rFonts w:ascii="Arial" w:hAnsi="Arial" w:cs="Arial"/>
        </w:rPr>
      </w:pPr>
    </w:p>
    <w:p w14:paraId="5CEBB3CC" w14:textId="77777777" w:rsidR="003E0DF9" w:rsidRPr="00F1601C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t xml:space="preserve">vlastiti prihodi- skupina </w:t>
      </w:r>
      <w:r w:rsidRPr="00F1601C">
        <w:rPr>
          <w:rFonts w:ascii="Arial" w:hAnsi="Arial" w:cs="Arial"/>
          <w:b/>
        </w:rPr>
        <w:t>661</w:t>
      </w:r>
      <w:r w:rsidRPr="00F1601C">
        <w:rPr>
          <w:rFonts w:ascii="Arial" w:hAnsi="Arial" w:cs="Arial"/>
        </w:rPr>
        <w:t>-prihodi od pruženih usluga</w:t>
      </w:r>
    </w:p>
    <w:p w14:paraId="595D71C0" w14:textId="77777777" w:rsidR="00F1601C" w:rsidRPr="00F1601C" w:rsidRDefault="00F1601C" w:rsidP="00F1601C">
      <w:pPr>
        <w:spacing w:after="0" w:line="240" w:lineRule="auto"/>
        <w:ind w:left="615"/>
        <w:rPr>
          <w:rFonts w:ascii="Arial" w:hAnsi="Arial" w:cs="Arial"/>
          <w:b/>
        </w:rPr>
      </w:pPr>
    </w:p>
    <w:p w14:paraId="70E1A804" w14:textId="77777777" w:rsidR="003E0DF9" w:rsidRPr="00F1601C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t xml:space="preserve">prihodi za posebne namjene- skupina </w:t>
      </w:r>
      <w:r w:rsidRPr="00F1601C">
        <w:rPr>
          <w:rFonts w:ascii="Arial" w:hAnsi="Arial" w:cs="Arial"/>
          <w:b/>
        </w:rPr>
        <w:t>652</w:t>
      </w:r>
      <w:r w:rsidRPr="00F1601C">
        <w:rPr>
          <w:rFonts w:ascii="Arial" w:hAnsi="Arial" w:cs="Arial"/>
        </w:rPr>
        <w:t>-</w:t>
      </w:r>
      <w:r w:rsidR="000928C5" w:rsidRPr="00F1601C">
        <w:rPr>
          <w:rFonts w:ascii="Arial" w:hAnsi="Arial" w:cs="Arial"/>
        </w:rPr>
        <w:t>plaća za mentorstvo i osiguranje učenika</w:t>
      </w:r>
    </w:p>
    <w:p w14:paraId="1BF7966B" w14:textId="77777777" w:rsidR="00F1601C" w:rsidRPr="00F1601C" w:rsidRDefault="00F1601C" w:rsidP="00F1601C">
      <w:pPr>
        <w:spacing w:after="0" w:line="240" w:lineRule="auto"/>
        <w:ind w:left="615"/>
        <w:rPr>
          <w:rFonts w:ascii="Arial" w:hAnsi="Arial" w:cs="Arial"/>
          <w:b/>
        </w:rPr>
      </w:pPr>
    </w:p>
    <w:p w14:paraId="78B515F0" w14:textId="3703A893" w:rsidR="00A20435" w:rsidRPr="0052659E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t xml:space="preserve">donacije- strogo namjenska sredstva za održavanje i poboljšanje učeničkog standarda- skupina </w:t>
      </w:r>
      <w:r w:rsidRPr="00F1601C">
        <w:rPr>
          <w:rFonts w:ascii="Arial" w:hAnsi="Arial" w:cs="Arial"/>
          <w:b/>
        </w:rPr>
        <w:t>663</w:t>
      </w:r>
    </w:p>
    <w:p w14:paraId="56179A56" w14:textId="77777777" w:rsidR="00A20435" w:rsidRPr="00F1601C" w:rsidRDefault="00A20435" w:rsidP="003E0DF9">
      <w:pPr>
        <w:rPr>
          <w:rFonts w:ascii="Arial" w:hAnsi="Arial" w:cs="Arial"/>
          <w:b/>
        </w:rPr>
      </w:pPr>
    </w:p>
    <w:p w14:paraId="75560F5B" w14:textId="77777777" w:rsidR="003E0DF9" w:rsidRPr="00F1601C" w:rsidRDefault="003E0DF9" w:rsidP="00CA1AF2">
      <w:pPr>
        <w:spacing w:after="0"/>
        <w:rPr>
          <w:rFonts w:ascii="Arial" w:hAnsi="Arial" w:cs="Arial"/>
          <w:b/>
        </w:rPr>
      </w:pPr>
      <w:r w:rsidRPr="00F1601C">
        <w:rPr>
          <w:rFonts w:ascii="Arial" w:hAnsi="Arial" w:cs="Arial"/>
          <w:b/>
        </w:rPr>
        <w:lastRenderedPageBreak/>
        <w:t xml:space="preserve">7. Izvještaji o postignutim ciljevima i rezultatima programa temeljenim na </w:t>
      </w:r>
    </w:p>
    <w:p w14:paraId="0197FFB6" w14:textId="77777777" w:rsidR="003E0DF9" w:rsidRPr="00F1601C" w:rsidRDefault="003E0DF9" w:rsidP="00CA1AF2">
      <w:pPr>
        <w:spacing w:after="0"/>
        <w:rPr>
          <w:rFonts w:ascii="Arial" w:hAnsi="Arial" w:cs="Arial"/>
          <w:b/>
        </w:rPr>
      </w:pPr>
      <w:r w:rsidRPr="00F1601C">
        <w:rPr>
          <w:rFonts w:ascii="Arial" w:hAnsi="Arial" w:cs="Arial"/>
          <w:b/>
        </w:rPr>
        <w:t xml:space="preserve">    pokazateljima uspješnosti iz nadležnog proračunskog korisnika u prethodnoj godini </w:t>
      </w:r>
    </w:p>
    <w:p w14:paraId="3F39A117" w14:textId="77777777" w:rsidR="00CA1AF2" w:rsidRPr="00F1601C" w:rsidRDefault="00CA1AF2" w:rsidP="00CA1AF2">
      <w:pPr>
        <w:spacing w:after="0"/>
        <w:rPr>
          <w:rFonts w:ascii="Arial" w:hAnsi="Arial" w:cs="Arial"/>
          <w:b/>
        </w:rPr>
      </w:pPr>
    </w:p>
    <w:p w14:paraId="20E5BD22" w14:textId="13FF519C" w:rsidR="003E0DF9" w:rsidRPr="00F1601C" w:rsidRDefault="003E0DF9" w:rsidP="003E0DF9">
      <w:pPr>
        <w:ind w:left="255"/>
        <w:rPr>
          <w:rFonts w:ascii="Arial" w:hAnsi="Arial" w:cs="Arial"/>
        </w:rPr>
      </w:pPr>
      <w:r w:rsidRPr="00F1601C">
        <w:rPr>
          <w:rFonts w:ascii="Arial" w:hAnsi="Arial" w:cs="Arial"/>
        </w:rPr>
        <w:t xml:space="preserve">     Cilj programa osnovnoškolskog obrazovanja u 202</w:t>
      </w:r>
      <w:r w:rsidR="0052659E">
        <w:rPr>
          <w:rFonts w:ascii="Arial" w:hAnsi="Arial" w:cs="Arial"/>
        </w:rPr>
        <w:t>2</w:t>
      </w:r>
      <w:r w:rsidRPr="00F1601C">
        <w:rPr>
          <w:rFonts w:ascii="Arial" w:hAnsi="Arial" w:cs="Arial"/>
        </w:rPr>
        <w:t>.godini osigurao je kontinuirano obrazovanje i razvoj učenika u skladu s njihovim sposobnostima i sklonostima, a sve u skladu s državnim pedagoškim standardom.</w:t>
      </w:r>
    </w:p>
    <w:p w14:paraId="28959520" w14:textId="77777777" w:rsidR="003E0DF9" w:rsidRDefault="003E0DF9" w:rsidP="003E0DF9">
      <w:pPr>
        <w:rPr>
          <w:rFonts w:ascii="Arial" w:hAnsi="Arial" w:cs="Arial"/>
        </w:rPr>
      </w:pPr>
    </w:p>
    <w:p w14:paraId="0D86A2F4" w14:textId="77777777" w:rsidR="008C6F50" w:rsidRPr="00F1601C" w:rsidRDefault="008C6F50" w:rsidP="003E0DF9">
      <w:pPr>
        <w:rPr>
          <w:rFonts w:ascii="Arial" w:hAnsi="Arial" w:cs="Arial"/>
        </w:rPr>
      </w:pPr>
    </w:p>
    <w:p w14:paraId="01261235" w14:textId="77777777" w:rsidR="003E0DF9" w:rsidRPr="00F1601C" w:rsidRDefault="003E0DF9" w:rsidP="003E0DF9">
      <w:pPr>
        <w:rPr>
          <w:rFonts w:ascii="Arial" w:hAnsi="Arial" w:cs="Arial"/>
        </w:rPr>
      </w:pP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  <w:t>Ravnateljica Centra:</w:t>
      </w:r>
    </w:p>
    <w:p w14:paraId="2C952B22" w14:textId="77777777" w:rsidR="003E0DF9" w:rsidRPr="00F1601C" w:rsidRDefault="003E0DF9" w:rsidP="003E0DF9">
      <w:pPr>
        <w:rPr>
          <w:rFonts w:ascii="Arial" w:hAnsi="Arial" w:cs="Arial"/>
        </w:rPr>
      </w:pPr>
    </w:p>
    <w:p w14:paraId="71A493D0" w14:textId="77777777" w:rsidR="003E0DF9" w:rsidRPr="00F1601C" w:rsidRDefault="003E0DF9" w:rsidP="003E0DF9">
      <w:pPr>
        <w:rPr>
          <w:rFonts w:ascii="Arial" w:hAnsi="Arial" w:cs="Arial"/>
        </w:rPr>
      </w:pP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  <w:t xml:space="preserve">   Martina Herceg,</w:t>
      </w:r>
      <w:proofErr w:type="spellStart"/>
      <w:r w:rsidRPr="00F1601C">
        <w:rPr>
          <w:rFonts w:ascii="Arial" w:hAnsi="Arial" w:cs="Arial"/>
        </w:rPr>
        <w:t>prof.rehabilitator</w:t>
      </w:r>
      <w:proofErr w:type="spellEnd"/>
    </w:p>
    <w:p w14:paraId="51C77D72" w14:textId="66A878EB" w:rsidR="003E0DF9" w:rsidRPr="00F1601C" w:rsidRDefault="003E0DF9" w:rsidP="003E0DF9">
      <w:pPr>
        <w:rPr>
          <w:rFonts w:ascii="Arial" w:hAnsi="Arial" w:cs="Arial"/>
        </w:rPr>
      </w:pPr>
      <w:r w:rsidRPr="00F1601C">
        <w:rPr>
          <w:rFonts w:ascii="Arial" w:hAnsi="Arial" w:cs="Arial"/>
        </w:rPr>
        <w:t xml:space="preserve">Labin, </w:t>
      </w:r>
      <w:r w:rsidR="008C6F50">
        <w:rPr>
          <w:rFonts w:ascii="Arial" w:hAnsi="Arial" w:cs="Arial"/>
        </w:rPr>
        <w:t>2</w:t>
      </w:r>
      <w:r w:rsidR="00443163">
        <w:rPr>
          <w:rFonts w:ascii="Arial" w:hAnsi="Arial" w:cs="Arial"/>
        </w:rPr>
        <w:t>9</w:t>
      </w:r>
      <w:r w:rsidR="00F1601C">
        <w:rPr>
          <w:rFonts w:ascii="Arial" w:hAnsi="Arial" w:cs="Arial"/>
        </w:rPr>
        <w:t>.09.202</w:t>
      </w:r>
      <w:r w:rsidR="00443163">
        <w:rPr>
          <w:rFonts w:ascii="Arial" w:hAnsi="Arial" w:cs="Arial"/>
        </w:rPr>
        <w:t>2</w:t>
      </w:r>
      <w:r w:rsidR="00F1601C">
        <w:rPr>
          <w:rFonts w:ascii="Arial" w:hAnsi="Arial" w:cs="Arial"/>
        </w:rPr>
        <w:t>.</w:t>
      </w:r>
    </w:p>
    <w:p w14:paraId="6D246FC7" w14:textId="77777777" w:rsidR="00BC11F1" w:rsidRPr="00F1601C" w:rsidRDefault="00BC11F1">
      <w:pPr>
        <w:rPr>
          <w:rFonts w:ascii="Arial" w:hAnsi="Arial" w:cs="Arial"/>
          <w:b/>
        </w:rPr>
      </w:pPr>
    </w:p>
    <w:p w14:paraId="29E11EAE" w14:textId="77777777" w:rsidR="00BC11F1" w:rsidRPr="00F1601C" w:rsidRDefault="00BC11F1">
      <w:pPr>
        <w:rPr>
          <w:rFonts w:ascii="Arial" w:hAnsi="Arial" w:cs="Arial"/>
          <w:b/>
        </w:rPr>
      </w:pPr>
    </w:p>
    <w:p w14:paraId="3C62B694" w14:textId="77777777" w:rsidR="00BC11F1" w:rsidRPr="00F1601C" w:rsidRDefault="00BC11F1">
      <w:pPr>
        <w:rPr>
          <w:rFonts w:ascii="Arial" w:hAnsi="Arial" w:cs="Arial"/>
          <w:b/>
        </w:rPr>
      </w:pPr>
    </w:p>
    <w:p w14:paraId="32031C8A" w14:textId="77777777" w:rsidR="00BC11F1" w:rsidRPr="00F1601C" w:rsidRDefault="00BC11F1">
      <w:pPr>
        <w:rPr>
          <w:rFonts w:ascii="Arial" w:hAnsi="Arial" w:cs="Arial"/>
          <w:b/>
        </w:rPr>
      </w:pPr>
    </w:p>
    <w:p w14:paraId="3C6AACA1" w14:textId="77777777" w:rsidR="00BC11F1" w:rsidRPr="00F1601C" w:rsidRDefault="00BC11F1">
      <w:pPr>
        <w:rPr>
          <w:rFonts w:ascii="Arial" w:hAnsi="Arial" w:cs="Arial"/>
          <w:b/>
        </w:rPr>
      </w:pPr>
    </w:p>
    <w:p w14:paraId="636D75CD" w14:textId="77777777" w:rsidR="00BC11F1" w:rsidRPr="00F1601C" w:rsidRDefault="00BC11F1">
      <w:pPr>
        <w:rPr>
          <w:rFonts w:ascii="Arial" w:hAnsi="Arial" w:cs="Arial"/>
          <w:b/>
        </w:rPr>
      </w:pPr>
    </w:p>
    <w:p w14:paraId="794D2717" w14:textId="77777777" w:rsidR="00BC11F1" w:rsidRPr="00F1601C" w:rsidRDefault="00BC11F1">
      <w:pPr>
        <w:rPr>
          <w:rFonts w:ascii="Arial" w:hAnsi="Arial" w:cs="Arial"/>
          <w:b/>
        </w:rPr>
      </w:pPr>
    </w:p>
    <w:p w14:paraId="1FE19398" w14:textId="77777777" w:rsidR="00BC11F1" w:rsidRPr="00F1601C" w:rsidRDefault="00BC11F1">
      <w:pPr>
        <w:rPr>
          <w:rFonts w:ascii="Arial" w:hAnsi="Arial" w:cs="Arial"/>
          <w:b/>
        </w:rPr>
      </w:pPr>
    </w:p>
    <w:p w14:paraId="2BE7F9F9" w14:textId="77777777" w:rsidR="00BC11F1" w:rsidRPr="00F1601C" w:rsidRDefault="00BC11F1">
      <w:pPr>
        <w:rPr>
          <w:rFonts w:ascii="Arial" w:hAnsi="Arial" w:cs="Arial"/>
          <w:b/>
        </w:rPr>
      </w:pPr>
    </w:p>
    <w:p w14:paraId="7D6D916E" w14:textId="77777777" w:rsidR="00BC11F1" w:rsidRPr="00F1601C" w:rsidRDefault="00BC11F1">
      <w:pPr>
        <w:rPr>
          <w:rFonts w:ascii="Arial" w:hAnsi="Arial" w:cs="Arial"/>
          <w:b/>
        </w:rPr>
      </w:pPr>
    </w:p>
    <w:p w14:paraId="6F713034" w14:textId="77777777" w:rsidR="00BC11F1" w:rsidRPr="00F1601C" w:rsidRDefault="00BC11F1">
      <w:pPr>
        <w:rPr>
          <w:rFonts w:ascii="Arial" w:hAnsi="Arial" w:cs="Arial"/>
          <w:b/>
        </w:rPr>
      </w:pPr>
    </w:p>
    <w:p w14:paraId="645335D9" w14:textId="77777777" w:rsidR="00BC11F1" w:rsidRPr="00F1601C" w:rsidRDefault="00BC11F1">
      <w:pPr>
        <w:rPr>
          <w:rFonts w:ascii="Arial" w:hAnsi="Arial" w:cs="Arial"/>
          <w:b/>
        </w:rPr>
      </w:pPr>
    </w:p>
    <w:p w14:paraId="6745A284" w14:textId="77777777" w:rsidR="00BC11F1" w:rsidRPr="00F1601C" w:rsidRDefault="00BC11F1">
      <w:pPr>
        <w:rPr>
          <w:rFonts w:ascii="Arial" w:hAnsi="Arial" w:cs="Arial"/>
          <w:b/>
        </w:rPr>
      </w:pPr>
    </w:p>
    <w:p w14:paraId="7578963D" w14:textId="77777777" w:rsidR="00BC11F1" w:rsidRPr="00F1601C" w:rsidRDefault="00BC11F1">
      <w:pPr>
        <w:rPr>
          <w:rFonts w:ascii="Arial" w:hAnsi="Arial" w:cs="Arial"/>
          <w:b/>
        </w:rPr>
      </w:pPr>
    </w:p>
    <w:p w14:paraId="2E289EC4" w14:textId="77777777" w:rsidR="00BC11F1" w:rsidRPr="00F1601C" w:rsidRDefault="00BC11F1">
      <w:pPr>
        <w:rPr>
          <w:rFonts w:ascii="Arial" w:hAnsi="Arial" w:cs="Arial"/>
          <w:b/>
        </w:rPr>
      </w:pPr>
    </w:p>
    <w:p w14:paraId="675FA1BD" w14:textId="77777777" w:rsidR="00BC11F1" w:rsidRPr="00F1601C" w:rsidRDefault="00BC11F1">
      <w:pPr>
        <w:rPr>
          <w:rFonts w:ascii="Arial" w:hAnsi="Arial" w:cs="Arial"/>
          <w:b/>
        </w:rPr>
      </w:pPr>
    </w:p>
    <w:p w14:paraId="5ACCB603" w14:textId="77777777" w:rsidR="00BC11F1" w:rsidRPr="00F1601C" w:rsidRDefault="00BC11F1">
      <w:pPr>
        <w:rPr>
          <w:rFonts w:ascii="Arial" w:hAnsi="Arial" w:cs="Arial"/>
          <w:b/>
        </w:rPr>
      </w:pPr>
    </w:p>
    <w:p w14:paraId="7A6F6F92" w14:textId="77777777" w:rsidR="00BC11F1" w:rsidRPr="00F1601C" w:rsidRDefault="00BC11F1">
      <w:pPr>
        <w:rPr>
          <w:rFonts w:ascii="Arial" w:hAnsi="Arial" w:cs="Arial"/>
          <w:b/>
        </w:rPr>
      </w:pPr>
    </w:p>
    <w:p w14:paraId="2018361E" w14:textId="77777777" w:rsidR="00BC11F1" w:rsidRPr="00F1601C" w:rsidRDefault="00BC11F1">
      <w:pPr>
        <w:rPr>
          <w:rFonts w:ascii="Arial" w:hAnsi="Arial" w:cs="Arial"/>
          <w:b/>
        </w:rPr>
      </w:pPr>
    </w:p>
    <w:p w14:paraId="5BE0DCF6" w14:textId="77777777" w:rsidR="00BC11F1" w:rsidRPr="00F1601C" w:rsidRDefault="00BC11F1">
      <w:pPr>
        <w:rPr>
          <w:rFonts w:ascii="Arial" w:hAnsi="Arial" w:cs="Arial"/>
          <w:b/>
        </w:rPr>
      </w:pPr>
    </w:p>
    <w:p w14:paraId="5C89AED2" w14:textId="77777777" w:rsidR="005218B8" w:rsidRPr="00F1601C" w:rsidRDefault="005218B8">
      <w:pPr>
        <w:rPr>
          <w:rFonts w:ascii="Arial" w:hAnsi="Arial" w:cs="Arial"/>
          <w:b/>
        </w:rPr>
      </w:pPr>
    </w:p>
    <w:p w14:paraId="290485E2" w14:textId="77777777" w:rsidR="00A152E7" w:rsidRPr="00F1601C" w:rsidRDefault="00A152E7">
      <w:pPr>
        <w:rPr>
          <w:rFonts w:ascii="Arial" w:hAnsi="Arial" w:cs="Arial"/>
          <w:b/>
        </w:rPr>
      </w:pPr>
    </w:p>
    <w:p w14:paraId="2D90EF8B" w14:textId="77777777" w:rsidR="00A152E7" w:rsidRPr="00F1601C" w:rsidRDefault="00A152E7">
      <w:pPr>
        <w:rPr>
          <w:rFonts w:ascii="Arial" w:hAnsi="Arial" w:cs="Arial"/>
          <w:b/>
        </w:rPr>
      </w:pPr>
    </w:p>
    <w:p w14:paraId="2C426311" w14:textId="77777777" w:rsidR="00A152E7" w:rsidRPr="00F1601C" w:rsidRDefault="00A152E7">
      <w:pPr>
        <w:rPr>
          <w:rFonts w:ascii="Arial" w:hAnsi="Arial" w:cs="Arial"/>
          <w:b/>
        </w:rPr>
      </w:pPr>
    </w:p>
    <w:p w14:paraId="09DF462A" w14:textId="77777777" w:rsidR="00A152E7" w:rsidRPr="00F1601C" w:rsidRDefault="00A152E7">
      <w:pPr>
        <w:rPr>
          <w:rFonts w:ascii="Arial" w:hAnsi="Arial" w:cs="Arial"/>
          <w:b/>
        </w:rPr>
      </w:pPr>
    </w:p>
    <w:p w14:paraId="55937B92" w14:textId="77777777" w:rsidR="00A152E7" w:rsidRPr="00F1601C" w:rsidRDefault="00A152E7">
      <w:pPr>
        <w:rPr>
          <w:rFonts w:ascii="Arial" w:hAnsi="Arial" w:cs="Arial"/>
          <w:b/>
        </w:rPr>
      </w:pPr>
    </w:p>
    <w:p w14:paraId="15F8605D" w14:textId="77777777" w:rsidR="00A152E7" w:rsidRPr="00F1601C" w:rsidRDefault="00A152E7">
      <w:pPr>
        <w:rPr>
          <w:rFonts w:ascii="Arial" w:hAnsi="Arial" w:cs="Arial"/>
          <w:b/>
        </w:rPr>
      </w:pPr>
    </w:p>
    <w:p w14:paraId="74959ED5" w14:textId="77777777" w:rsidR="00A152E7" w:rsidRPr="00F1601C" w:rsidRDefault="00A152E7">
      <w:pPr>
        <w:rPr>
          <w:rFonts w:ascii="Arial" w:hAnsi="Arial" w:cs="Arial"/>
          <w:b/>
        </w:rPr>
      </w:pPr>
    </w:p>
    <w:p w14:paraId="2AFB436C" w14:textId="77777777" w:rsidR="00A152E7" w:rsidRPr="00F1601C" w:rsidRDefault="00A152E7">
      <w:pPr>
        <w:rPr>
          <w:rFonts w:ascii="Arial" w:hAnsi="Arial" w:cs="Arial"/>
          <w:b/>
        </w:rPr>
      </w:pPr>
    </w:p>
    <w:p w14:paraId="04564B66" w14:textId="77777777" w:rsidR="00A152E7" w:rsidRPr="00F1601C" w:rsidRDefault="00A152E7">
      <w:pPr>
        <w:rPr>
          <w:rFonts w:ascii="Arial" w:hAnsi="Arial" w:cs="Arial"/>
          <w:b/>
        </w:rPr>
      </w:pPr>
    </w:p>
    <w:p w14:paraId="7D972E44" w14:textId="77777777" w:rsidR="00A152E7" w:rsidRPr="00F1601C" w:rsidRDefault="00A152E7">
      <w:pPr>
        <w:rPr>
          <w:rFonts w:ascii="Arial" w:hAnsi="Arial" w:cs="Arial"/>
          <w:b/>
        </w:rPr>
      </w:pPr>
    </w:p>
    <w:p w14:paraId="2BD6D8F8" w14:textId="77777777" w:rsidR="00A152E7" w:rsidRPr="00F1601C" w:rsidRDefault="00A152E7">
      <w:pPr>
        <w:rPr>
          <w:rFonts w:ascii="Arial" w:hAnsi="Arial" w:cs="Arial"/>
          <w:b/>
        </w:rPr>
      </w:pPr>
    </w:p>
    <w:p w14:paraId="6C4E7C15" w14:textId="77777777" w:rsidR="00A152E7" w:rsidRPr="00F1601C" w:rsidRDefault="00A152E7">
      <w:pPr>
        <w:rPr>
          <w:rFonts w:ascii="Arial" w:hAnsi="Arial" w:cs="Arial"/>
          <w:b/>
        </w:rPr>
      </w:pPr>
    </w:p>
    <w:p w14:paraId="19FB113D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4FD1224F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251DFFAD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0AE6548F" w14:textId="77777777" w:rsidR="00BB31B9" w:rsidRPr="00BB31B9" w:rsidRDefault="00BB31B9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BB31B9" w:rsidRPr="00BB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621B"/>
    <w:multiLevelType w:val="hybridMultilevel"/>
    <w:tmpl w:val="D29644C2"/>
    <w:lvl w:ilvl="0" w:tplc="AD287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5"/>
  </w:num>
  <w:num w:numId="5">
    <w:abstractNumId w:val="5"/>
  </w:num>
  <w:num w:numId="6">
    <w:abstractNumId w:val="14"/>
  </w:num>
  <w:num w:numId="7">
    <w:abstractNumId w:val="9"/>
  </w:num>
  <w:num w:numId="8">
    <w:abstractNumId w:val="8"/>
  </w:num>
  <w:num w:numId="9">
    <w:abstractNumId w:val="17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4"/>
  </w:num>
  <w:num w:numId="15">
    <w:abstractNumId w:val="2"/>
  </w:num>
  <w:num w:numId="16">
    <w:abstractNumId w:val="1"/>
  </w:num>
  <w:num w:numId="17">
    <w:abstractNumId w:val="3"/>
  </w:num>
  <w:num w:numId="18">
    <w:abstractNumId w:val="16"/>
  </w:num>
  <w:num w:numId="19">
    <w:abstractNumId w:val="11"/>
  </w:num>
  <w:num w:numId="20">
    <w:abstractNumId w:val="10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1"/>
    <w:rsid w:val="00022C6E"/>
    <w:rsid w:val="00031602"/>
    <w:rsid w:val="00033102"/>
    <w:rsid w:val="00080AB4"/>
    <w:rsid w:val="00084D78"/>
    <w:rsid w:val="000928C5"/>
    <w:rsid w:val="00093744"/>
    <w:rsid w:val="00093D36"/>
    <w:rsid w:val="000B56F7"/>
    <w:rsid w:val="000C77E5"/>
    <w:rsid w:val="000F50F4"/>
    <w:rsid w:val="001061FF"/>
    <w:rsid w:val="00113A31"/>
    <w:rsid w:val="00114807"/>
    <w:rsid w:val="00121BC4"/>
    <w:rsid w:val="00127F70"/>
    <w:rsid w:val="001339DD"/>
    <w:rsid w:val="0013672B"/>
    <w:rsid w:val="00137DCE"/>
    <w:rsid w:val="00140E03"/>
    <w:rsid w:val="0014774E"/>
    <w:rsid w:val="001602E8"/>
    <w:rsid w:val="00181B24"/>
    <w:rsid w:val="00186467"/>
    <w:rsid w:val="00193FEB"/>
    <w:rsid w:val="00197590"/>
    <w:rsid w:val="001A13BC"/>
    <w:rsid w:val="001B3E5C"/>
    <w:rsid w:val="001D115C"/>
    <w:rsid w:val="001D2FB6"/>
    <w:rsid w:val="001D5C32"/>
    <w:rsid w:val="00201B99"/>
    <w:rsid w:val="0022677E"/>
    <w:rsid w:val="0024043C"/>
    <w:rsid w:val="00242310"/>
    <w:rsid w:val="002472E4"/>
    <w:rsid w:val="00252E0B"/>
    <w:rsid w:val="0025421A"/>
    <w:rsid w:val="0026380B"/>
    <w:rsid w:val="002745A6"/>
    <w:rsid w:val="00275689"/>
    <w:rsid w:val="002827C4"/>
    <w:rsid w:val="00283293"/>
    <w:rsid w:val="002B3D87"/>
    <w:rsid w:val="002B46F6"/>
    <w:rsid w:val="002B52E0"/>
    <w:rsid w:val="002C0260"/>
    <w:rsid w:val="002C50E4"/>
    <w:rsid w:val="002D2529"/>
    <w:rsid w:val="002D7ADC"/>
    <w:rsid w:val="002E07A2"/>
    <w:rsid w:val="002E1069"/>
    <w:rsid w:val="002E60EC"/>
    <w:rsid w:val="00313D09"/>
    <w:rsid w:val="0031580B"/>
    <w:rsid w:val="00315AAB"/>
    <w:rsid w:val="003232EE"/>
    <w:rsid w:val="003450CD"/>
    <w:rsid w:val="00351C2D"/>
    <w:rsid w:val="00356301"/>
    <w:rsid w:val="003564EB"/>
    <w:rsid w:val="00366554"/>
    <w:rsid w:val="00382279"/>
    <w:rsid w:val="0038339E"/>
    <w:rsid w:val="00387A11"/>
    <w:rsid w:val="0039426C"/>
    <w:rsid w:val="003965E6"/>
    <w:rsid w:val="003A481E"/>
    <w:rsid w:val="003E0DF9"/>
    <w:rsid w:val="003E4A1D"/>
    <w:rsid w:val="003F596E"/>
    <w:rsid w:val="0040630B"/>
    <w:rsid w:val="0041676D"/>
    <w:rsid w:val="004260B1"/>
    <w:rsid w:val="00426E85"/>
    <w:rsid w:val="00443163"/>
    <w:rsid w:val="00457D36"/>
    <w:rsid w:val="00463955"/>
    <w:rsid w:val="004A1E09"/>
    <w:rsid w:val="004A22B6"/>
    <w:rsid w:val="004A51EA"/>
    <w:rsid w:val="004C28FA"/>
    <w:rsid w:val="004D304B"/>
    <w:rsid w:val="004E50B6"/>
    <w:rsid w:val="00506DB9"/>
    <w:rsid w:val="005218B8"/>
    <w:rsid w:val="0052659E"/>
    <w:rsid w:val="005420A9"/>
    <w:rsid w:val="00561396"/>
    <w:rsid w:val="00564EE9"/>
    <w:rsid w:val="0058343D"/>
    <w:rsid w:val="00594CB6"/>
    <w:rsid w:val="005A73DB"/>
    <w:rsid w:val="005B1B7A"/>
    <w:rsid w:val="005B45DD"/>
    <w:rsid w:val="005C3CF7"/>
    <w:rsid w:val="005C5285"/>
    <w:rsid w:val="005C5957"/>
    <w:rsid w:val="0060736B"/>
    <w:rsid w:val="0061497C"/>
    <w:rsid w:val="00616010"/>
    <w:rsid w:val="0063068E"/>
    <w:rsid w:val="00657980"/>
    <w:rsid w:val="006669B1"/>
    <w:rsid w:val="00680275"/>
    <w:rsid w:val="006849AF"/>
    <w:rsid w:val="00693F31"/>
    <w:rsid w:val="006959C6"/>
    <w:rsid w:val="006B40FF"/>
    <w:rsid w:val="006B41DF"/>
    <w:rsid w:val="006C01AD"/>
    <w:rsid w:val="006C74A7"/>
    <w:rsid w:val="006D65CB"/>
    <w:rsid w:val="006E4355"/>
    <w:rsid w:val="007316C8"/>
    <w:rsid w:val="007370C6"/>
    <w:rsid w:val="00746C1B"/>
    <w:rsid w:val="00761EA7"/>
    <w:rsid w:val="00770EBE"/>
    <w:rsid w:val="00771A09"/>
    <w:rsid w:val="007805A6"/>
    <w:rsid w:val="007820FF"/>
    <w:rsid w:val="007841F8"/>
    <w:rsid w:val="00784C78"/>
    <w:rsid w:val="007B5F45"/>
    <w:rsid w:val="007F7EF0"/>
    <w:rsid w:val="00801229"/>
    <w:rsid w:val="008047A2"/>
    <w:rsid w:val="00805E66"/>
    <w:rsid w:val="008078C4"/>
    <w:rsid w:val="008229E1"/>
    <w:rsid w:val="0082731A"/>
    <w:rsid w:val="0084298B"/>
    <w:rsid w:val="00876064"/>
    <w:rsid w:val="008832CF"/>
    <w:rsid w:val="00884EB0"/>
    <w:rsid w:val="008A2785"/>
    <w:rsid w:val="008A2EAC"/>
    <w:rsid w:val="008C6F50"/>
    <w:rsid w:val="008D2366"/>
    <w:rsid w:val="008D35BB"/>
    <w:rsid w:val="008F41BF"/>
    <w:rsid w:val="008F5570"/>
    <w:rsid w:val="0090067C"/>
    <w:rsid w:val="00901DCF"/>
    <w:rsid w:val="009023CF"/>
    <w:rsid w:val="009127CA"/>
    <w:rsid w:val="00915B14"/>
    <w:rsid w:val="00927E2A"/>
    <w:rsid w:val="00927F86"/>
    <w:rsid w:val="00955BCC"/>
    <w:rsid w:val="0096175C"/>
    <w:rsid w:val="00985DDA"/>
    <w:rsid w:val="009868C8"/>
    <w:rsid w:val="00987D05"/>
    <w:rsid w:val="00993F4E"/>
    <w:rsid w:val="009B16A8"/>
    <w:rsid w:val="009B7E94"/>
    <w:rsid w:val="009C4D66"/>
    <w:rsid w:val="009C5D40"/>
    <w:rsid w:val="009D3061"/>
    <w:rsid w:val="009D730F"/>
    <w:rsid w:val="009F77DC"/>
    <w:rsid w:val="00A11D16"/>
    <w:rsid w:val="00A152E7"/>
    <w:rsid w:val="00A20435"/>
    <w:rsid w:val="00A222B0"/>
    <w:rsid w:val="00A311E6"/>
    <w:rsid w:val="00A31ADD"/>
    <w:rsid w:val="00A43DBC"/>
    <w:rsid w:val="00A62A84"/>
    <w:rsid w:val="00A72B36"/>
    <w:rsid w:val="00A743B5"/>
    <w:rsid w:val="00A75215"/>
    <w:rsid w:val="00A81E24"/>
    <w:rsid w:val="00A84765"/>
    <w:rsid w:val="00AB193B"/>
    <w:rsid w:val="00AB39F8"/>
    <w:rsid w:val="00AB3E7F"/>
    <w:rsid w:val="00AB6428"/>
    <w:rsid w:val="00AC744C"/>
    <w:rsid w:val="00AD22D0"/>
    <w:rsid w:val="00AD395B"/>
    <w:rsid w:val="00AE34B9"/>
    <w:rsid w:val="00AE5492"/>
    <w:rsid w:val="00AF2EF6"/>
    <w:rsid w:val="00B1360F"/>
    <w:rsid w:val="00B20BD3"/>
    <w:rsid w:val="00B44005"/>
    <w:rsid w:val="00B528FB"/>
    <w:rsid w:val="00B553F6"/>
    <w:rsid w:val="00B66BEE"/>
    <w:rsid w:val="00B67C2E"/>
    <w:rsid w:val="00B74E5D"/>
    <w:rsid w:val="00B75230"/>
    <w:rsid w:val="00B83357"/>
    <w:rsid w:val="00B86218"/>
    <w:rsid w:val="00B8713B"/>
    <w:rsid w:val="00B96164"/>
    <w:rsid w:val="00BA4F5A"/>
    <w:rsid w:val="00BB31B9"/>
    <w:rsid w:val="00BB42C4"/>
    <w:rsid w:val="00BB6C2C"/>
    <w:rsid w:val="00BC11F1"/>
    <w:rsid w:val="00BC12D1"/>
    <w:rsid w:val="00BD773D"/>
    <w:rsid w:val="00BE6374"/>
    <w:rsid w:val="00BE7684"/>
    <w:rsid w:val="00BF21E5"/>
    <w:rsid w:val="00C03505"/>
    <w:rsid w:val="00C03A9E"/>
    <w:rsid w:val="00C2303D"/>
    <w:rsid w:val="00C25619"/>
    <w:rsid w:val="00C25D5E"/>
    <w:rsid w:val="00C37AAB"/>
    <w:rsid w:val="00C465FD"/>
    <w:rsid w:val="00C844BF"/>
    <w:rsid w:val="00C9733F"/>
    <w:rsid w:val="00CA1AF2"/>
    <w:rsid w:val="00CD7653"/>
    <w:rsid w:val="00CE5774"/>
    <w:rsid w:val="00CE6600"/>
    <w:rsid w:val="00CF5D25"/>
    <w:rsid w:val="00D24E04"/>
    <w:rsid w:val="00D3765C"/>
    <w:rsid w:val="00D51510"/>
    <w:rsid w:val="00D57798"/>
    <w:rsid w:val="00D76171"/>
    <w:rsid w:val="00D845E7"/>
    <w:rsid w:val="00D86790"/>
    <w:rsid w:val="00DA6211"/>
    <w:rsid w:val="00DA6985"/>
    <w:rsid w:val="00DB5682"/>
    <w:rsid w:val="00DC3D89"/>
    <w:rsid w:val="00DC6B84"/>
    <w:rsid w:val="00DC77E7"/>
    <w:rsid w:val="00DD295C"/>
    <w:rsid w:val="00DD4ECC"/>
    <w:rsid w:val="00DE3104"/>
    <w:rsid w:val="00DF1559"/>
    <w:rsid w:val="00DF49E9"/>
    <w:rsid w:val="00E026EE"/>
    <w:rsid w:val="00E077B1"/>
    <w:rsid w:val="00E1068B"/>
    <w:rsid w:val="00E21136"/>
    <w:rsid w:val="00E225F9"/>
    <w:rsid w:val="00E23465"/>
    <w:rsid w:val="00E23677"/>
    <w:rsid w:val="00E25E16"/>
    <w:rsid w:val="00E37340"/>
    <w:rsid w:val="00E379A0"/>
    <w:rsid w:val="00E5140F"/>
    <w:rsid w:val="00E5157B"/>
    <w:rsid w:val="00E52183"/>
    <w:rsid w:val="00E52C0C"/>
    <w:rsid w:val="00E72BF3"/>
    <w:rsid w:val="00E91506"/>
    <w:rsid w:val="00EC2271"/>
    <w:rsid w:val="00ED4690"/>
    <w:rsid w:val="00EE7488"/>
    <w:rsid w:val="00EF1EF3"/>
    <w:rsid w:val="00F04D77"/>
    <w:rsid w:val="00F07F8F"/>
    <w:rsid w:val="00F1601C"/>
    <w:rsid w:val="00F248DD"/>
    <w:rsid w:val="00F46CBF"/>
    <w:rsid w:val="00F47E55"/>
    <w:rsid w:val="00F53D8E"/>
    <w:rsid w:val="00F666AE"/>
    <w:rsid w:val="00F7546A"/>
    <w:rsid w:val="00F91EC3"/>
    <w:rsid w:val="00FA510E"/>
    <w:rsid w:val="00FB30E2"/>
    <w:rsid w:val="00FB6977"/>
    <w:rsid w:val="00FC3E13"/>
    <w:rsid w:val="00F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D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Silvia Jelčić Gobo</cp:lastModifiedBy>
  <cp:revision>4</cp:revision>
  <cp:lastPrinted>2021-09-17T08:01:00Z</cp:lastPrinted>
  <dcterms:created xsi:type="dcterms:W3CDTF">2022-10-06T08:56:00Z</dcterms:created>
  <dcterms:modified xsi:type="dcterms:W3CDTF">2022-10-06T08:58:00Z</dcterms:modified>
</cp:coreProperties>
</file>