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737CB233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5-4</w:t>
      </w:r>
    </w:p>
    <w:p w14:paraId="7BF20AFE" w14:textId="0D273683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F91E08" w:rsidRPr="008E37ED">
        <w:rPr>
          <w:rFonts w:ascii="Times New Roman" w:hAnsi="Times New Roman" w:cs="Times New Roman"/>
          <w:sz w:val="24"/>
          <w:szCs w:val="24"/>
        </w:rPr>
        <w:t>23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F91E08" w:rsidRPr="008E37ED">
        <w:rPr>
          <w:rFonts w:ascii="Times New Roman" w:hAnsi="Times New Roman" w:cs="Times New Roman"/>
          <w:sz w:val="24"/>
          <w:szCs w:val="24"/>
        </w:rPr>
        <w:t>siječnja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024B46C1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B1F" w:rsidRPr="008E37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91E08" w:rsidRPr="008E37E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258F787D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F91E08" w:rsidRPr="008E37ED">
        <w:rPr>
          <w:rFonts w:ascii="Times New Roman" w:hAnsi="Times New Roman" w:cs="Times New Roman"/>
          <w:sz w:val="24"/>
          <w:szCs w:val="24"/>
        </w:rPr>
        <w:t>23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F91E08" w:rsidRPr="008E37ED">
        <w:rPr>
          <w:rFonts w:ascii="Times New Roman" w:hAnsi="Times New Roman" w:cs="Times New Roman"/>
          <w:sz w:val="24"/>
          <w:szCs w:val="24"/>
        </w:rPr>
        <w:t>siječnja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91E08" w:rsidRPr="008E37ED">
        <w:rPr>
          <w:rFonts w:ascii="Times New Roman" w:hAnsi="Times New Roman" w:cs="Times New Roman"/>
          <w:sz w:val="24"/>
          <w:szCs w:val="24"/>
        </w:rPr>
        <w:t>12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BF6D51" w:rsidRPr="008E37ED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12223905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E7B1F" w:rsidRPr="008E37ED">
        <w:rPr>
          <w:rFonts w:ascii="Times New Roman" w:hAnsi="Times New Roman" w:cs="Times New Roman"/>
          <w:sz w:val="24"/>
          <w:szCs w:val="24"/>
        </w:rPr>
        <w:t>5</w:t>
      </w:r>
      <w:r w:rsidR="00F91E08" w:rsidRPr="008E37ED">
        <w:rPr>
          <w:rFonts w:ascii="Times New Roman" w:hAnsi="Times New Roman" w:cs="Times New Roman"/>
          <w:sz w:val="24"/>
          <w:szCs w:val="24"/>
        </w:rPr>
        <w:t>6</w:t>
      </w:r>
      <w:r w:rsidR="009A5E37" w:rsidRPr="008E37ED">
        <w:rPr>
          <w:rFonts w:ascii="Times New Roman" w:hAnsi="Times New Roman" w:cs="Times New Roman"/>
          <w:sz w:val="24"/>
          <w:szCs w:val="24"/>
        </w:rPr>
        <w:t>. sjednice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770B832F" w14:textId="593F3574" w:rsidR="00F91E08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Ad.2.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) </w:t>
      </w:r>
      <w:r w:rsidR="00F91E08" w:rsidRPr="008E37ED">
        <w:rPr>
          <w:rFonts w:ascii="Times New Roman" w:hAnsi="Times New Roman" w:cs="Times New Roman"/>
          <w:sz w:val="24"/>
          <w:szCs w:val="24"/>
        </w:rPr>
        <w:t xml:space="preserve">Jednoglasno je </w:t>
      </w:r>
      <w:r w:rsidR="008E37ED" w:rsidRPr="008E37ED">
        <w:rPr>
          <w:rFonts w:ascii="Times New Roman" w:hAnsi="Times New Roman" w:cs="Times New Roman"/>
          <w:sz w:val="24"/>
          <w:szCs w:val="24"/>
        </w:rPr>
        <w:t>donesena Odluka</w:t>
      </w:r>
      <w:r w:rsidR="00F91E08" w:rsidRPr="008E37ED">
        <w:rPr>
          <w:rFonts w:ascii="Times New Roman" w:hAnsi="Times New Roman" w:cs="Times New Roman"/>
          <w:sz w:val="24"/>
          <w:szCs w:val="24"/>
        </w:rPr>
        <w:t xml:space="preserve"> o zapošljavanju Ive Rabac na radno mjesto učitelja edukacijsko-rehabilitacijskog profila.</w:t>
      </w:r>
    </w:p>
    <w:p w14:paraId="2CE746AE" w14:textId="0CE43368" w:rsidR="00BF6D51" w:rsidRPr="008E37ED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Ad. 3.) </w:t>
      </w:r>
      <w:r w:rsidR="00CD35E9" w:rsidRPr="008E37ED">
        <w:rPr>
          <w:rFonts w:ascii="Times New Roman" w:hAnsi="Times New Roman" w:cs="Times New Roman"/>
          <w:sz w:val="24"/>
          <w:szCs w:val="24"/>
        </w:rPr>
        <w:t xml:space="preserve">Jednoglasno je </w:t>
      </w:r>
      <w:r w:rsidRPr="008E37ED">
        <w:rPr>
          <w:rFonts w:ascii="Times New Roman" w:hAnsi="Times New Roman" w:cs="Times New Roman"/>
          <w:sz w:val="24"/>
          <w:szCs w:val="24"/>
        </w:rPr>
        <w:t>donesena Odluka o donošenju Izmjena i dopuna Pravilnika o sistematizaciji radnih mjesta Centra „Liče Faraguna“ Labin.</w:t>
      </w:r>
      <w:r w:rsidR="00BF6D51" w:rsidRPr="008E37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373F2AA" w14:textId="11CD41FF" w:rsidR="008E37ED" w:rsidRPr="008E37ED" w:rsidRDefault="00334530" w:rsidP="008E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663C1132" w14:textId="172C8EEE" w:rsidR="008E37ED" w:rsidRP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Članica Školskog odbora, Marija </w:t>
      </w:r>
      <w:proofErr w:type="spellStart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Kadoić</w:t>
      </w:r>
      <w:proofErr w:type="spellEnd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Balaško</w:t>
      </w:r>
      <w:proofErr w:type="spellEnd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, postavlja upit u svezi planirane suradnje Centra s Dječjim vrtićem „</w:t>
      </w:r>
      <w:proofErr w:type="spellStart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Pjerina</w:t>
      </w:r>
      <w:proofErr w:type="spellEnd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Verbanac</w:t>
      </w:r>
      <w:proofErr w:type="spellEnd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“ Labin koja bi uključivala prijelaz djece vrtićke dobi s poremećajem iz spektra autizma u Centar, a na koji program je Centar dobio suglasnost Ministarstva znanosti, obrazovanja i mladih u srpnju 2024. godine. </w:t>
      </w:r>
    </w:p>
    <w:p w14:paraId="296CA021" w14:textId="77777777" w:rsidR="008E37ED" w:rsidRP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Ravnateljica Centra, Martina Herceg, ističe kako je dana 15. siječnja 2025. godine Centru dostavljena potvrda Grada Labina o financiranju navedenog programa rada, odnosno Izjava o osiguranim sredstvima za financiranje Poludnevnog programa rada u odgojno obrazovnoj skupini posebnog programa djece s poremećajem spektra autizma u Centru „Liče Faraguna“ Labin. Nadalje je po pitanju istoga potrebna adaptacija i prilagodba prostora u Centru, izmjena Statuta Centra „Liče Faraguna“ Labin zbog izmjene djelatnosti Centra, te je u konačnici potrebno ishodovati i rješenje Ureda državne uprave Istarske županije kojim se dokazuje da su ispunjeni svi uvjeti za provođenje programa.</w:t>
      </w:r>
    </w:p>
    <w:p w14:paraId="4747DA38" w14:textId="77777777" w:rsidR="008E37ED" w:rsidRP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A8B7415" w14:textId="77777777" w:rsidR="008E37ED" w:rsidRP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Član Školskog odbora, Dean </w:t>
      </w:r>
      <w:proofErr w:type="spellStart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Nestorović</w:t>
      </w:r>
      <w:proofErr w:type="spellEnd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, postavlja upit u svezi skorog isteka mandata članova Školskog odbora. Ravnateljica Centra naglašava kako mandat trenutnim članovima Školskog odbora ističe dana 22. ožujka 2025. godine, te dodaje kako je već u prosincu 2024. godine Centar uputio zahtjev Osnivaču za imenovanjem članova Školskog odbora. Također, u planu su i sjednica Vijeća roditelja i Učiteljskog vijeća, kao i skup radnika, na kojima će se imenovati budući članovi Školskog odbora s danom 23. ožujka 2025. godine.</w:t>
      </w:r>
    </w:p>
    <w:p w14:paraId="42F10605" w14:textId="77777777" w:rsidR="008E37ED" w:rsidRP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C0DF0C5" w14:textId="77777777" w:rsid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Ravnateljica Centra, Martina Herceg, upoznaje članove Školskog odbora s odredbama Protokola o ulasku i izlasku iz Centra „Liče Faraguna“ Labin, a koji je donesen dana 3. siječnja 2025. godine na temelju Protokola o kontroli ulaska i izlaska u školskim ustanovama Ministarstva znanosti, obrazovanja i mladih od dana 2. siječnja 2025. godine. Protokol Centra </w:t>
      </w:r>
    </w:p>
    <w:p w14:paraId="32273833" w14:textId="77777777" w:rsid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380D717" w14:textId="2DDA7E2C" w:rsidR="008E37ED" w:rsidRP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sadržava naputke o ulascima i izlascima iz Centra i ostalim sigurnosnim mjerama. Ravnateljica ističe kako će se u Centru postaviti i nove sigurnosne brave, od strane građevinske tvrtke De </w:t>
      </w:r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>conte</w:t>
      </w:r>
      <w:proofErr w:type="spellEnd"/>
      <w:r w:rsidRPr="008E37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d.o.o., i to na način da će s vanjske strane vrata na svim ulazima biti kugle. Također, ravnateljica ističe kako je u suradnji s Osnivačem, s ciljem osiguranja i povećanja sigurnosti u Centru, u planu i ograđivanje školske ustanove. Članovi Školskog odbora slažu se sa svime navedenim.</w:t>
      </w:r>
    </w:p>
    <w:p w14:paraId="70C86F0F" w14:textId="77777777" w:rsidR="008E37ED" w:rsidRPr="008E37ED" w:rsidRDefault="008E37ED" w:rsidP="008E37E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4F54964" w14:textId="54598D41" w:rsidR="008C77AC" w:rsidRPr="008E37ED" w:rsidRDefault="008C77AC" w:rsidP="00BF6D51">
      <w:pPr>
        <w:rPr>
          <w:rFonts w:ascii="Times New Roman" w:hAnsi="Times New Roman" w:cs="Times New Roman"/>
          <w:sz w:val="24"/>
          <w:szCs w:val="24"/>
        </w:rPr>
      </w:pPr>
    </w:p>
    <w:p w14:paraId="57725DAC" w14:textId="613D6BDF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Ivana Rukavina </w:t>
      </w:r>
      <w:proofErr w:type="spellStart"/>
      <w:r w:rsidRPr="008E37ED">
        <w:rPr>
          <w:rFonts w:ascii="Times New Roman" w:hAnsi="Times New Roman" w:cs="Times New Roman"/>
          <w:sz w:val="24"/>
          <w:szCs w:val="24"/>
        </w:rPr>
        <w:t>Zanketić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00C8" w14:textId="77777777" w:rsidR="00224CA3" w:rsidRDefault="00224CA3">
      <w:pPr>
        <w:spacing w:after="0" w:line="240" w:lineRule="auto"/>
      </w:pPr>
      <w:r>
        <w:separator/>
      </w:r>
    </w:p>
  </w:endnote>
  <w:endnote w:type="continuationSeparator" w:id="0">
    <w:p w14:paraId="2D879DF3" w14:textId="77777777" w:rsidR="00224CA3" w:rsidRDefault="0022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280F" w14:textId="77777777" w:rsidR="00224CA3" w:rsidRDefault="00224CA3">
      <w:pPr>
        <w:spacing w:after="0" w:line="240" w:lineRule="auto"/>
      </w:pPr>
      <w:r>
        <w:separator/>
      </w:r>
    </w:p>
  </w:footnote>
  <w:footnote w:type="continuationSeparator" w:id="0">
    <w:p w14:paraId="7B8B4675" w14:textId="77777777" w:rsidR="00224CA3" w:rsidRDefault="0022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113B05"/>
    <w:rsid w:val="00224CA3"/>
    <w:rsid w:val="00235E84"/>
    <w:rsid w:val="0024682C"/>
    <w:rsid w:val="003024BB"/>
    <w:rsid w:val="00332BCA"/>
    <w:rsid w:val="00334530"/>
    <w:rsid w:val="00386C78"/>
    <w:rsid w:val="00393575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7E230A"/>
    <w:rsid w:val="007E353F"/>
    <w:rsid w:val="0085731F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D3DF3"/>
    <w:rsid w:val="00B213C5"/>
    <w:rsid w:val="00B46529"/>
    <w:rsid w:val="00B84F0C"/>
    <w:rsid w:val="00BD3629"/>
    <w:rsid w:val="00BF6D51"/>
    <w:rsid w:val="00CD35E9"/>
    <w:rsid w:val="00D36027"/>
    <w:rsid w:val="00D420A4"/>
    <w:rsid w:val="00D604BC"/>
    <w:rsid w:val="00DB27F8"/>
    <w:rsid w:val="00E01057"/>
    <w:rsid w:val="00E13271"/>
    <w:rsid w:val="00E43AFC"/>
    <w:rsid w:val="00E565B4"/>
    <w:rsid w:val="00E7251E"/>
    <w:rsid w:val="00E96D5B"/>
    <w:rsid w:val="00F12F70"/>
    <w:rsid w:val="00F246E2"/>
    <w:rsid w:val="00F249A0"/>
    <w:rsid w:val="00F5087F"/>
    <w:rsid w:val="00F91E0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28</cp:revision>
  <cp:lastPrinted>2025-02-24T09:44:00Z</cp:lastPrinted>
  <dcterms:created xsi:type="dcterms:W3CDTF">2024-04-03T08:53:00Z</dcterms:created>
  <dcterms:modified xsi:type="dcterms:W3CDTF">2025-02-24T09:44:00Z</dcterms:modified>
</cp:coreProperties>
</file>